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9584" w14:textId="4224F4FB" w:rsidR="002F6EF7" w:rsidRPr="00082A50" w:rsidRDefault="00082A50" w:rsidP="00D76B01">
      <w:pPr>
        <w:shd w:val="clear" w:color="auto" w:fill="FFFFFF"/>
        <w:rPr>
          <w:rFonts w:ascii="Helvetica" w:eastAsia="Times New Roman" w:hAnsi="Helvetica" w:cs="Helvetica"/>
          <w:color w:val="808080"/>
          <w:sz w:val="26"/>
          <w:szCs w:val="26"/>
        </w:rPr>
      </w:pPr>
      <w:bookmarkStart w:id="0" w:name="_Hlk155707313"/>
      <w:r w:rsidRPr="00082A50">
        <w:rPr>
          <w:rFonts w:eastAsia="Times New Roman" w:cs="Times New Roman"/>
          <w:color w:val="333333"/>
          <w:sz w:val="26"/>
          <w:szCs w:val="26"/>
        </w:rPr>
        <w:t xml:space="preserve">   UBND HUYỆN</w:t>
      </w:r>
      <w:r w:rsidR="002F6EF7" w:rsidRPr="00082A50">
        <w:rPr>
          <w:rFonts w:eastAsia="Times New Roman" w:cs="Times New Roman"/>
          <w:color w:val="333333"/>
          <w:sz w:val="26"/>
          <w:szCs w:val="26"/>
        </w:rPr>
        <w:t xml:space="preserve"> </w:t>
      </w:r>
      <w:r w:rsidRPr="00082A50">
        <w:rPr>
          <w:rFonts w:eastAsia="Times New Roman" w:cs="Times New Roman"/>
          <w:color w:val="333333"/>
          <w:sz w:val="26"/>
          <w:szCs w:val="26"/>
        </w:rPr>
        <w:t>NAM SÁCH</w:t>
      </w:r>
      <w:r w:rsidR="002F6EF7" w:rsidRPr="00082A50">
        <w:rPr>
          <w:rFonts w:eastAsia="Times New Roman" w:cs="Times New Roman"/>
          <w:color w:val="333333"/>
          <w:sz w:val="26"/>
          <w:szCs w:val="26"/>
        </w:rPr>
        <w:t>     </w:t>
      </w:r>
      <w:r w:rsidRPr="00082A50">
        <w:rPr>
          <w:rFonts w:eastAsia="Times New Roman" w:cs="Times New Roman"/>
          <w:b/>
          <w:bCs/>
          <w:color w:val="333333"/>
          <w:sz w:val="26"/>
          <w:szCs w:val="26"/>
        </w:rPr>
        <w:t xml:space="preserve"> </w:t>
      </w:r>
      <w:r w:rsidR="006F05D2">
        <w:rPr>
          <w:rFonts w:eastAsia="Times New Roman" w:cs="Times New Roman"/>
          <w:b/>
          <w:bCs/>
          <w:color w:val="333333"/>
          <w:sz w:val="26"/>
          <w:szCs w:val="26"/>
        </w:rPr>
        <w:t xml:space="preserve"> </w:t>
      </w:r>
      <w:r w:rsidR="002F6EF7" w:rsidRPr="00082A50">
        <w:rPr>
          <w:rFonts w:eastAsia="Times New Roman" w:cs="Times New Roman"/>
          <w:b/>
          <w:bCs/>
          <w:color w:val="333333"/>
          <w:sz w:val="26"/>
          <w:szCs w:val="26"/>
        </w:rPr>
        <w:t>CỘNG HÒA XÃ HỘI CHỦ NGHĨA VIỆT NAM </w:t>
      </w:r>
    </w:p>
    <w:p w14:paraId="347BE662" w14:textId="3E0EFD06" w:rsidR="002F6EF7" w:rsidRPr="00082A50" w:rsidRDefault="006F05D2" w:rsidP="00D76B01">
      <w:pPr>
        <w:shd w:val="clear" w:color="auto" w:fill="FFFFFF"/>
        <w:rPr>
          <w:rFonts w:ascii="Helvetica" w:eastAsia="Times New Roman" w:hAnsi="Helvetica" w:cs="Helvetica"/>
          <w:color w:val="808080"/>
          <w:sz w:val="26"/>
          <w:szCs w:val="26"/>
        </w:rPr>
      </w:pPr>
      <w:r>
        <w:rPr>
          <w:rFonts w:eastAsia="Times New Roman" w:cs="Times New Roman"/>
          <w:b/>
          <w:bCs/>
          <w:noProof/>
          <w:color w:val="333333"/>
          <w:sz w:val="26"/>
          <w:szCs w:val="26"/>
        </w:rPr>
        <mc:AlternateContent>
          <mc:Choice Requires="wps">
            <w:drawing>
              <wp:anchor distT="0" distB="0" distL="114300" distR="114300" simplePos="0" relativeHeight="251659264" behindDoc="0" locked="0" layoutInCell="1" allowOverlap="1" wp14:anchorId="600DA246" wp14:editId="7DCA293F">
                <wp:simplePos x="0" y="0"/>
                <wp:positionH relativeFrom="column">
                  <wp:posOffset>3314700</wp:posOffset>
                </wp:positionH>
                <wp:positionV relativeFrom="paragraph">
                  <wp:posOffset>190500</wp:posOffset>
                </wp:positionV>
                <wp:extent cx="1844040" cy="0"/>
                <wp:effectExtent l="0" t="0" r="0" b="0"/>
                <wp:wrapNone/>
                <wp:docPr id="634707633" name="Straight Connector 1"/>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9E8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pt,15pt" to="4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" strokecolor="#4579b8 [3044]"/>
            </w:pict>
          </mc:Fallback>
        </mc:AlternateContent>
      </w:r>
      <w:r>
        <w:rPr>
          <w:rFonts w:eastAsia="Times New Roman" w:cs="Times New Roman"/>
          <w:b/>
          <w:bCs/>
          <w:color w:val="333333"/>
          <w:sz w:val="26"/>
          <w:szCs w:val="26"/>
        </w:rPr>
        <w:t xml:space="preserve">  </w:t>
      </w:r>
      <w:r w:rsidR="002F6EF7" w:rsidRPr="00082A50">
        <w:rPr>
          <w:rFonts w:eastAsia="Times New Roman" w:cs="Times New Roman"/>
          <w:b/>
          <w:bCs/>
          <w:color w:val="333333"/>
          <w:sz w:val="26"/>
          <w:szCs w:val="26"/>
        </w:rPr>
        <w:t xml:space="preserve">TRƯỜNG </w:t>
      </w:r>
      <w:r w:rsidR="00082A50" w:rsidRPr="00082A50">
        <w:rPr>
          <w:rFonts w:eastAsia="Times New Roman" w:cs="Times New Roman"/>
          <w:b/>
          <w:bCs/>
          <w:color w:val="333333"/>
          <w:sz w:val="26"/>
          <w:szCs w:val="26"/>
        </w:rPr>
        <w:t>THCS NAM TRUNG</w:t>
      </w:r>
      <w:r w:rsidR="002F6EF7" w:rsidRPr="00082A50">
        <w:rPr>
          <w:rFonts w:eastAsia="Times New Roman" w:cs="Times New Roman"/>
          <w:b/>
          <w:bCs/>
          <w:color w:val="333333"/>
          <w:sz w:val="26"/>
          <w:szCs w:val="26"/>
        </w:rPr>
        <w:t>                    Độc lập – Tự do – Hạnh phúc</w:t>
      </w:r>
    </w:p>
    <w:p w14:paraId="52F19711" w14:textId="6ED395C6" w:rsidR="002F6EF7" w:rsidRPr="002F6EF7" w:rsidRDefault="002F6EF7" w:rsidP="00D76B01">
      <w:pPr>
        <w:shd w:val="clear" w:color="auto" w:fill="FFFFFF"/>
        <w:rPr>
          <w:rFonts w:ascii="Helvetica" w:eastAsia="Times New Roman" w:hAnsi="Helvetica" w:cs="Helvetica"/>
          <w:color w:val="808080"/>
          <w:sz w:val="18"/>
          <w:szCs w:val="18"/>
        </w:rPr>
      </w:pPr>
      <w:r w:rsidRPr="002F6EF7">
        <w:rPr>
          <w:rFonts w:eastAsia="Times New Roman" w:cs="Times New Roman"/>
          <w:color w:val="333333"/>
          <w:szCs w:val="28"/>
        </w:rPr>
        <w:t>      Số: 01/QĐ-TH</w:t>
      </w:r>
      <w:r w:rsidR="00082A50">
        <w:rPr>
          <w:rFonts w:eastAsia="Times New Roman" w:cs="Times New Roman"/>
          <w:color w:val="333333"/>
          <w:szCs w:val="28"/>
        </w:rPr>
        <w:t>CSNT</w:t>
      </w:r>
      <w:r w:rsidRPr="002F6EF7">
        <w:rPr>
          <w:rFonts w:eastAsia="Times New Roman" w:cs="Times New Roman"/>
          <w:color w:val="333333"/>
          <w:szCs w:val="28"/>
        </w:rPr>
        <w:t>                           </w:t>
      </w:r>
      <w:r w:rsidR="00082A50">
        <w:rPr>
          <w:rFonts w:eastAsia="Times New Roman" w:cs="Times New Roman"/>
          <w:i/>
          <w:iCs/>
          <w:color w:val="333333"/>
          <w:szCs w:val="28"/>
        </w:rPr>
        <w:t>Nam Trung</w:t>
      </w:r>
      <w:r w:rsidRPr="002F6EF7">
        <w:rPr>
          <w:rFonts w:eastAsia="Times New Roman" w:cs="Times New Roman"/>
          <w:i/>
          <w:iCs/>
          <w:color w:val="333333"/>
          <w:szCs w:val="28"/>
        </w:rPr>
        <w:t>, ngày 1</w:t>
      </w:r>
      <w:r w:rsidR="00082A50">
        <w:rPr>
          <w:rFonts w:eastAsia="Times New Roman" w:cs="Times New Roman"/>
          <w:i/>
          <w:iCs/>
          <w:color w:val="333333"/>
          <w:szCs w:val="28"/>
        </w:rPr>
        <w:t>5</w:t>
      </w:r>
      <w:r w:rsidRPr="002F6EF7">
        <w:rPr>
          <w:rFonts w:eastAsia="Times New Roman" w:cs="Times New Roman"/>
          <w:i/>
          <w:iCs/>
          <w:color w:val="333333"/>
          <w:szCs w:val="28"/>
        </w:rPr>
        <w:t xml:space="preserve"> tháng </w:t>
      </w:r>
      <w:r w:rsidR="00082A50">
        <w:rPr>
          <w:rFonts w:eastAsia="Times New Roman" w:cs="Times New Roman"/>
          <w:i/>
          <w:iCs/>
          <w:color w:val="333333"/>
          <w:szCs w:val="28"/>
        </w:rPr>
        <w:t>10</w:t>
      </w:r>
      <w:r w:rsidRPr="002F6EF7">
        <w:rPr>
          <w:rFonts w:eastAsia="Times New Roman" w:cs="Times New Roman"/>
          <w:i/>
          <w:iCs/>
          <w:color w:val="333333"/>
          <w:szCs w:val="28"/>
        </w:rPr>
        <w:t xml:space="preserve"> năm 20</w:t>
      </w:r>
      <w:r w:rsidR="00082A50">
        <w:rPr>
          <w:rFonts w:eastAsia="Times New Roman" w:cs="Times New Roman"/>
          <w:i/>
          <w:iCs/>
          <w:color w:val="333333"/>
          <w:szCs w:val="28"/>
        </w:rPr>
        <w:t>20</w:t>
      </w:r>
    </w:p>
    <w:p w14:paraId="193D45AA" w14:textId="77777777" w:rsidR="002F6EF7" w:rsidRPr="002F6EF7" w:rsidRDefault="002F6EF7" w:rsidP="00D76B01">
      <w:pPr>
        <w:shd w:val="clear" w:color="auto" w:fill="FFFFFF"/>
        <w:rPr>
          <w:rFonts w:ascii="Helvetica" w:eastAsia="Times New Roman" w:hAnsi="Helvetica" w:cs="Helvetica"/>
          <w:color w:val="808080"/>
          <w:sz w:val="18"/>
          <w:szCs w:val="18"/>
        </w:rPr>
      </w:pPr>
      <w:r w:rsidRPr="002F6EF7">
        <w:rPr>
          <w:rFonts w:eastAsia="Times New Roman" w:cs="Times New Roman"/>
          <w:color w:val="333333"/>
          <w:szCs w:val="28"/>
        </w:rPr>
        <w:t> </w:t>
      </w:r>
    </w:p>
    <w:p w14:paraId="5EA6401B" w14:textId="77777777" w:rsidR="002F6EF7" w:rsidRPr="002F6EF7" w:rsidRDefault="002F6EF7" w:rsidP="00D76B01">
      <w:pPr>
        <w:shd w:val="clear" w:color="auto" w:fill="FFFFFF"/>
        <w:jc w:val="center"/>
        <w:rPr>
          <w:rFonts w:ascii="Helvetica" w:eastAsia="Times New Roman" w:hAnsi="Helvetica" w:cs="Helvetica"/>
          <w:color w:val="808080"/>
          <w:sz w:val="18"/>
          <w:szCs w:val="18"/>
        </w:rPr>
      </w:pPr>
      <w:r w:rsidRPr="002F6EF7">
        <w:rPr>
          <w:rFonts w:eastAsia="Times New Roman" w:cs="Times New Roman"/>
          <w:b/>
          <w:bCs/>
          <w:color w:val="333333"/>
          <w:szCs w:val="28"/>
        </w:rPr>
        <w:t>QUYẾT ĐỊNH</w:t>
      </w:r>
    </w:p>
    <w:p w14:paraId="2AF6323D" w14:textId="42DDCC65" w:rsidR="002F6EF7" w:rsidRDefault="00B150F7" w:rsidP="00D76B01">
      <w:pPr>
        <w:shd w:val="clear" w:color="auto" w:fill="FFFFFF"/>
        <w:jc w:val="center"/>
        <w:rPr>
          <w:rFonts w:eastAsia="Times New Roman" w:cs="Times New Roman"/>
          <w:b/>
          <w:bCs/>
          <w:color w:val="333333"/>
          <w:szCs w:val="28"/>
        </w:rPr>
      </w:pPr>
      <w:r>
        <w:rPr>
          <w:rFonts w:eastAsia="Times New Roman" w:cs="Times New Roman"/>
          <w:b/>
          <w:bCs/>
          <w:color w:val="333333"/>
          <w:szCs w:val="28"/>
        </w:rPr>
        <w:t>“</w:t>
      </w:r>
      <w:r w:rsidR="002F6EF7" w:rsidRPr="002F6EF7">
        <w:rPr>
          <w:rFonts w:eastAsia="Times New Roman" w:cs="Times New Roman"/>
          <w:b/>
          <w:bCs/>
          <w:color w:val="333333"/>
          <w:szCs w:val="28"/>
        </w:rPr>
        <w:t>V/v Ban hành quy tắc ứng xử của cán bộ giáo viên và nhân viên</w:t>
      </w:r>
      <w:r>
        <w:rPr>
          <w:rFonts w:eastAsia="Times New Roman" w:cs="Times New Roman"/>
          <w:b/>
          <w:bCs/>
          <w:color w:val="333333"/>
          <w:szCs w:val="28"/>
        </w:rPr>
        <w:t xml:space="preserve">                              trường THCS Nam Trung”</w:t>
      </w:r>
    </w:p>
    <w:p w14:paraId="23982EE4" w14:textId="77777777" w:rsidR="00B150F7" w:rsidRPr="002F6EF7" w:rsidRDefault="00B150F7" w:rsidP="00D76B01">
      <w:pPr>
        <w:shd w:val="clear" w:color="auto" w:fill="FFFFFF"/>
        <w:jc w:val="center"/>
        <w:rPr>
          <w:rFonts w:ascii="Helvetica" w:eastAsia="Times New Roman" w:hAnsi="Helvetica" w:cs="Helvetica"/>
          <w:color w:val="808080"/>
          <w:sz w:val="18"/>
          <w:szCs w:val="18"/>
        </w:rPr>
      </w:pPr>
    </w:p>
    <w:p w14:paraId="41F20D40" w14:textId="1BDAE6A2" w:rsidR="002F6EF7" w:rsidRDefault="002F6EF7" w:rsidP="00D76B01">
      <w:pPr>
        <w:shd w:val="clear" w:color="auto" w:fill="FFFFFF"/>
        <w:jc w:val="center"/>
        <w:rPr>
          <w:rFonts w:eastAsia="Times New Roman" w:cs="Times New Roman"/>
          <w:b/>
          <w:bCs/>
          <w:color w:val="333333"/>
          <w:szCs w:val="28"/>
        </w:rPr>
      </w:pPr>
      <w:r w:rsidRPr="00B150F7">
        <w:rPr>
          <w:rFonts w:eastAsia="Times New Roman" w:cs="Times New Roman"/>
          <w:b/>
          <w:bCs/>
          <w:color w:val="333333"/>
          <w:szCs w:val="28"/>
        </w:rPr>
        <w:t xml:space="preserve">HIỆU TRƯỞNG TRƯỜNG THCS </w:t>
      </w:r>
      <w:r w:rsidR="00082A50" w:rsidRPr="00B150F7">
        <w:rPr>
          <w:rFonts w:eastAsia="Times New Roman" w:cs="Times New Roman"/>
          <w:b/>
          <w:bCs/>
          <w:color w:val="333333"/>
          <w:szCs w:val="28"/>
        </w:rPr>
        <w:t>NAM TRUNG</w:t>
      </w:r>
    </w:p>
    <w:p w14:paraId="2F952D35" w14:textId="77777777" w:rsidR="006F05D2" w:rsidRPr="00B150F7" w:rsidRDefault="006F05D2" w:rsidP="00D76B01">
      <w:pPr>
        <w:shd w:val="clear" w:color="auto" w:fill="FFFFFF"/>
        <w:jc w:val="center"/>
        <w:rPr>
          <w:rFonts w:ascii="Helvetica" w:eastAsia="Times New Roman" w:hAnsi="Helvetica" w:cs="Helvetica"/>
          <w:color w:val="808080"/>
          <w:szCs w:val="28"/>
        </w:rPr>
      </w:pPr>
    </w:p>
    <w:p w14:paraId="7DF327D6" w14:textId="08F407D9" w:rsidR="002F6EF7" w:rsidRPr="002F6EF7" w:rsidRDefault="002F6EF7" w:rsidP="00D76B01">
      <w:pPr>
        <w:shd w:val="clear" w:color="auto" w:fill="FFFFFF"/>
        <w:ind w:right="-22"/>
        <w:jc w:val="both"/>
        <w:rPr>
          <w:rFonts w:ascii="Helvetica" w:eastAsia="Times New Roman" w:hAnsi="Helvetica" w:cs="Helvetica"/>
          <w:color w:val="808080"/>
          <w:sz w:val="18"/>
          <w:szCs w:val="18"/>
        </w:rPr>
      </w:pPr>
      <w:r w:rsidRPr="002F6EF7">
        <w:rPr>
          <w:rFonts w:ascii="Arial" w:eastAsia="Times New Roman" w:hAnsi="Arial" w:cs="Arial"/>
          <w:b/>
          <w:bCs/>
          <w:color w:val="041742"/>
          <w:spacing w:val="-14"/>
          <w:sz w:val="24"/>
          <w:szCs w:val="24"/>
        </w:rPr>
        <w:t>              </w:t>
      </w:r>
      <w:r w:rsidR="006F05D2">
        <w:rPr>
          <w:rFonts w:ascii="Arial" w:eastAsia="Times New Roman" w:hAnsi="Arial" w:cs="Arial"/>
          <w:b/>
          <w:bCs/>
          <w:color w:val="041742"/>
          <w:spacing w:val="-14"/>
          <w:sz w:val="24"/>
          <w:szCs w:val="24"/>
        </w:rPr>
        <w:t xml:space="preserve"> </w:t>
      </w:r>
      <w:r w:rsidRPr="002F6EF7">
        <w:rPr>
          <w:rFonts w:eastAsia="Times New Roman" w:cs="Times New Roman"/>
          <w:color w:val="041742"/>
          <w:szCs w:val="28"/>
        </w:rPr>
        <w:t xml:space="preserve">Căn cứ Điều lệ trường </w:t>
      </w:r>
      <w:proofErr w:type="gramStart"/>
      <w:r w:rsidRPr="002F6EF7">
        <w:rPr>
          <w:rFonts w:eastAsia="Times New Roman" w:cs="Times New Roman"/>
          <w:color w:val="041742"/>
          <w:szCs w:val="28"/>
        </w:rPr>
        <w:t>THCS;</w:t>
      </w:r>
      <w:proofErr w:type="gramEnd"/>
    </w:p>
    <w:p w14:paraId="744C49E7" w14:textId="77777777" w:rsidR="002F6EF7" w:rsidRPr="002F6EF7" w:rsidRDefault="002F6EF7" w:rsidP="00D76B01">
      <w:pPr>
        <w:shd w:val="clear" w:color="auto" w:fill="FFFFFF"/>
        <w:ind w:right="-22"/>
        <w:jc w:val="both"/>
        <w:rPr>
          <w:rFonts w:ascii="Helvetica" w:eastAsia="Times New Roman" w:hAnsi="Helvetica" w:cs="Helvetica"/>
          <w:color w:val="808080"/>
          <w:sz w:val="18"/>
          <w:szCs w:val="18"/>
        </w:rPr>
      </w:pPr>
      <w:r w:rsidRPr="002F6EF7">
        <w:rPr>
          <w:rFonts w:ascii="Arial" w:eastAsia="Times New Roman" w:hAnsi="Arial" w:cs="Arial"/>
          <w:b/>
          <w:bCs/>
          <w:color w:val="041742"/>
          <w:spacing w:val="-14"/>
          <w:sz w:val="24"/>
          <w:szCs w:val="24"/>
        </w:rPr>
        <w:t>                </w:t>
      </w:r>
      <w:r w:rsidRPr="002F6EF7">
        <w:rPr>
          <w:rFonts w:eastAsia="Times New Roman" w:cs="Times New Roman"/>
          <w:color w:val="041742"/>
          <w:szCs w:val="28"/>
        </w:rPr>
        <w:t xml:space="preserve">Căn cứ Quy định về đạo đức nhà giáo, ban hành kèm theo Quyết định số 16/2008/QĐ-BGD&amp;ĐT ngày 16 tháng 4 năm 2008 của Bộ trưởng Bộ Giáo dục và Đào </w:t>
      </w:r>
      <w:proofErr w:type="gramStart"/>
      <w:r w:rsidRPr="002F6EF7">
        <w:rPr>
          <w:rFonts w:eastAsia="Times New Roman" w:cs="Times New Roman"/>
          <w:color w:val="041742"/>
          <w:szCs w:val="28"/>
        </w:rPr>
        <w:t>tạo;</w:t>
      </w:r>
      <w:proofErr w:type="gramEnd"/>
    </w:p>
    <w:p w14:paraId="2DBC2B37" w14:textId="77777777" w:rsidR="002F6EF7" w:rsidRPr="002F6EF7" w:rsidRDefault="002F6EF7" w:rsidP="00D76B01">
      <w:pPr>
        <w:shd w:val="clear" w:color="auto" w:fill="FFFFFF"/>
        <w:ind w:right="-22"/>
        <w:jc w:val="both"/>
        <w:rPr>
          <w:rFonts w:ascii="Helvetica" w:eastAsia="Times New Roman" w:hAnsi="Helvetica" w:cs="Helvetica"/>
          <w:color w:val="808080"/>
          <w:sz w:val="18"/>
          <w:szCs w:val="18"/>
        </w:rPr>
      </w:pPr>
      <w:r w:rsidRPr="002F6EF7">
        <w:rPr>
          <w:rFonts w:eastAsia="Times New Roman" w:cs="Times New Roman"/>
          <w:color w:val="041742"/>
          <w:szCs w:val="28"/>
        </w:rPr>
        <w:t xml:space="preserve">          Căn cứ Quy tắc ứng xử của cán bộ, công chức, viên chức làm việc trong bộ máy chính quyền địa phương, ban hành kèm theo Quyết định số 03/2007/QĐ-BNV ngày 26 tháng 02 năm 2007 của Bộ trưởng Bộ Nội </w:t>
      </w:r>
      <w:proofErr w:type="gramStart"/>
      <w:r w:rsidRPr="002F6EF7">
        <w:rPr>
          <w:rFonts w:eastAsia="Times New Roman" w:cs="Times New Roman"/>
          <w:color w:val="041742"/>
          <w:szCs w:val="28"/>
        </w:rPr>
        <w:t>vụ;</w:t>
      </w:r>
      <w:proofErr w:type="gramEnd"/>
    </w:p>
    <w:p w14:paraId="26D2A00B" w14:textId="75E7BDDA" w:rsidR="002F6EF7" w:rsidRDefault="002F6EF7" w:rsidP="00D76B01">
      <w:pPr>
        <w:shd w:val="clear" w:color="auto" w:fill="FFFFFF"/>
        <w:ind w:right="-22"/>
        <w:jc w:val="both"/>
        <w:rPr>
          <w:rFonts w:eastAsia="Times New Roman" w:cs="Times New Roman"/>
          <w:color w:val="041742"/>
          <w:szCs w:val="28"/>
        </w:rPr>
      </w:pPr>
      <w:r w:rsidRPr="002F6EF7">
        <w:rPr>
          <w:rFonts w:eastAsia="Times New Roman" w:cs="Times New Roman"/>
          <w:color w:val="041742"/>
          <w:szCs w:val="28"/>
        </w:rPr>
        <w:t>          Theo đề nghị của Tổ trưởng tổ Văn phòng</w:t>
      </w:r>
      <w:r w:rsidR="006F05D2">
        <w:rPr>
          <w:rFonts w:eastAsia="Times New Roman" w:cs="Times New Roman"/>
          <w:color w:val="041742"/>
          <w:szCs w:val="28"/>
        </w:rPr>
        <w:t>, BCH công đoàn trường.</w:t>
      </w:r>
    </w:p>
    <w:p w14:paraId="783F9893" w14:textId="77777777" w:rsidR="006F05D2" w:rsidRDefault="006F05D2" w:rsidP="00D76B01">
      <w:pPr>
        <w:shd w:val="clear" w:color="auto" w:fill="FFFFFF"/>
        <w:ind w:right="-22"/>
        <w:jc w:val="both"/>
        <w:rPr>
          <w:rFonts w:ascii="Helvetica" w:eastAsia="Times New Roman" w:hAnsi="Helvetica" w:cs="Helvetica"/>
          <w:color w:val="808080"/>
          <w:sz w:val="18"/>
          <w:szCs w:val="18"/>
        </w:rPr>
      </w:pPr>
    </w:p>
    <w:p w14:paraId="0E642071" w14:textId="77777777" w:rsidR="00D76B01" w:rsidRPr="002F6EF7" w:rsidRDefault="00D76B01" w:rsidP="00D76B01">
      <w:pPr>
        <w:shd w:val="clear" w:color="auto" w:fill="FFFFFF"/>
        <w:ind w:right="-22"/>
        <w:jc w:val="both"/>
        <w:rPr>
          <w:rFonts w:ascii="Helvetica" w:eastAsia="Times New Roman" w:hAnsi="Helvetica" w:cs="Helvetica"/>
          <w:color w:val="808080"/>
          <w:sz w:val="18"/>
          <w:szCs w:val="18"/>
        </w:rPr>
      </w:pPr>
    </w:p>
    <w:p w14:paraId="79528F46" w14:textId="77777777" w:rsidR="002F6EF7" w:rsidRDefault="002F6EF7" w:rsidP="00D76B01">
      <w:pPr>
        <w:shd w:val="clear" w:color="auto" w:fill="FFFFFF"/>
        <w:ind w:right="-22" w:firstLine="720"/>
        <w:jc w:val="center"/>
        <w:rPr>
          <w:rFonts w:eastAsia="Times New Roman" w:cs="Times New Roman"/>
          <w:b/>
          <w:bCs/>
          <w:color w:val="041742"/>
          <w:spacing w:val="-14"/>
          <w:szCs w:val="28"/>
        </w:rPr>
      </w:pPr>
      <w:r w:rsidRPr="002F6EF7">
        <w:rPr>
          <w:rFonts w:eastAsia="Times New Roman" w:cs="Times New Roman"/>
          <w:b/>
          <w:bCs/>
          <w:color w:val="041742"/>
          <w:spacing w:val="-14"/>
          <w:szCs w:val="28"/>
        </w:rPr>
        <w:t>QUYẾT ĐỊNH</w:t>
      </w:r>
    </w:p>
    <w:p w14:paraId="6D506306" w14:textId="77777777" w:rsidR="006F05D2" w:rsidRDefault="006F05D2" w:rsidP="00D76B01">
      <w:pPr>
        <w:shd w:val="clear" w:color="auto" w:fill="FFFFFF"/>
        <w:ind w:right="-22" w:firstLine="720"/>
        <w:jc w:val="center"/>
        <w:rPr>
          <w:rFonts w:ascii="Helvetica" w:eastAsia="Times New Roman" w:hAnsi="Helvetica" w:cs="Helvetica"/>
          <w:color w:val="808080"/>
          <w:sz w:val="18"/>
          <w:szCs w:val="18"/>
        </w:rPr>
      </w:pPr>
    </w:p>
    <w:p w14:paraId="72DAAA76" w14:textId="77777777" w:rsidR="00D76B01" w:rsidRPr="002F6EF7" w:rsidRDefault="00D76B01" w:rsidP="00D76B01">
      <w:pPr>
        <w:shd w:val="clear" w:color="auto" w:fill="FFFFFF"/>
        <w:ind w:right="-22" w:firstLine="720"/>
        <w:jc w:val="center"/>
        <w:rPr>
          <w:rFonts w:ascii="Helvetica" w:eastAsia="Times New Roman" w:hAnsi="Helvetica" w:cs="Helvetica"/>
          <w:color w:val="808080"/>
          <w:sz w:val="18"/>
          <w:szCs w:val="18"/>
        </w:rPr>
      </w:pPr>
    </w:p>
    <w:p w14:paraId="6F4F62FE" w14:textId="65E630D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1.</w:t>
      </w:r>
      <w:r w:rsidRPr="002F6EF7">
        <w:rPr>
          <w:rFonts w:eastAsia="Times New Roman" w:cs="Times New Roman"/>
          <w:color w:val="041742"/>
          <w:szCs w:val="28"/>
        </w:rPr>
        <w:t xml:space="preserve"> Ban hành kèm theo Quyết định này Quy tắc ứng xử của cán bộ, giáo viên, nhân viên trường THCS </w:t>
      </w:r>
      <w:r w:rsidR="00082A50">
        <w:rPr>
          <w:rFonts w:eastAsia="Times New Roman" w:cs="Times New Roman"/>
          <w:color w:val="041742"/>
          <w:szCs w:val="28"/>
        </w:rPr>
        <w:t>Nam Trung.</w:t>
      </w:r>
    </w:p>
    <w:p w14:paraId="5395A023"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2.</w:t>
      </w:r>
      <w:r w:rsidRPr="002F6EF7">
        <w:rPr>
          <w:rFonts w:eastAsia="Times New Roman" w:cs="Times New Roman"/>
          <w:color w:val="041742"/>
          <w:szCs w:val="28"/>
        </w:rPr>
        <w:t> Giao cho tổ chuyên môn tổ chức nghiên cứu, học tập, hướng dẫn thực hiện Quy tắc ứng xử tới từng cán bộ, giáo viên, nhân viên trong trường.</w:t>
      </w:r>
    </w:p>
    <w:p w14:paraId="2E2D2DEA" w14:textId="0FAA7815"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3. </w:t>
      </w:r>
      <w:r w:rsidRPr="002F6EF7">
        <w:rPr>
          <w:rFonts w:eastAsia="Times New Roman" w:cs="Times New Roman"/>
          <w:color w:val="041742"/>
          <w:szCs w:val="28"/>
        </w:rPr>
        <w:t xml:space="preserve">Các ông (bà) tổ trưởng các tổ chuyên môn, các tổ chức đoàn thể trường THCS </w:t>
      </w:r>
      <w:r w:rsidR="006F05D2">
        <w:rPr>
          <w:rFonts w:eastAsia="Times New Roman" w:cs="Times New Roman"/>
          <w:color w:val="041742"/>
          <w:szCs w:val="28"/>
        </w:rPr>
        <w:t>Nam Trung</w:t>
      </w:r>
      <w:r w:rsidRPr="002F6EF7">
        <w:rPr>
          <w:rFonts w:eastAsia="Times New Roman" w:cs="Times New Roman"/>
          <w:color w:val="041742"/>
          <w:szCs w:val="28"/>
        </w:rPr>
        <w:t xml:space="preserve"> chịu trách nhiệm thi hành Quyết định này.</w:t>
      </w:r>
    </w:p>
    <w:p w14:paraId="164743A0"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Quyết định này có hiệu lực kể từ ngày ký./.</w:t>
      </w:r>
    </w:p>
    <w:p w14:paraId="6218050E" w14:textId="77777777" w:rsidR="006F05D2" w:rsidRDefault="002F6EF7" w:rsidP="00D76B01">
      <w:pPr>
        <w:shd w:val="clear" w:color="auto" w:fill="FFFFFF"/>
        <w:ind w:right="-162" w:firstLine="720"/>
        <w:jc w:val="both"/>
        <w:rPr>
          <w:rFonts w:eastAsia="Times New Roman" w:cs="Times New Roman"/>
          <w:color w:val="041742"/>
          <w:szCs w:val="28"/>
        </w:rPr>
      </w:pPr>
      <w:r w:rsidRPr="002F6EF7">
        <w:rPr>
          <w:rFonts w:eastAsia="Times New Roman" w:cs="Times New Roman"/>
          <w:color w:val="041742"/>
          <w:szCs w:val="28"/>
        </w:rPr>
        <w:t>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820"/>
      </w:tblGrid>
      <w:tr w:rsidR="006F05D2" w14:paraId="3F3461DB" w14:textId="77777777" w:rsidTr="006F05D2">
        <w:tc>
          <w:tcPr>
            <w:tcW w:w="4536" w:type="dxa"/>
          </w:tcPr>
          <w:p w14:paraId="4F6AD37F" w14:textId="77777777" w:rsidR="006F05D2" w:rsidRDefault="006F05D2" w:rsidP="00D76B01">
            <w:pPr>
              <w:ind w:right="-162"/>
              <w:rPr>
                <w:rFonts w:eastAsia="Times New Roman" w:cs="Times New Roman"/>
                <w:b/>
                <w:bCs/>
                <w:color w:val="041742"/>
                <w:spacing w:val="-14"/>
                <w:szCs w:val="28"/>
              </w:rPr>
            </w:pPr>
            <w:r w:rsidRPr="002F6EF7">
              <w:rPr>
                <w:rFonts w:eastAsia="Times New Roman" w:cs="Times New Roman"/>
                <w:b/>
                <w:bCs/>
                <w:i/>
                <w:iCs/>
                <w:color w:val="041742"/>
                <w:spacing w:val="-14"/>
                <w:szCs w:val="28"/>
              </w:rPr>
              <w:t>Nơi nhận: </w:t>
            </w:r>
            <w:r w:rsidRPr="002F6EF7">
              <w:rPr>
                <w:rFonts w:eastAsia="Times New Roman" w:cs="Times New Roman"/>
                <w:b/>
                <w:bCs/>
                <w:color w:val="041742"/>
                <w:spacing w:val="-14"/>
                <w:szCs w:val="28"/>
              </w:rPr>
              <w:t>  </w:t>
            </w:r>
          </w:p>
          <w:p w14:paraId="01E8D15D" w14:textId="7E99053C" w:rsidR="006F05D2" w:rsidRPr="006F05D2" w:rsidRDefault="006F05D2" w:rsidP="00D76B01">
            <w:pPr>
              <w:ind w:right="-162"/>
              <w:rPr>
                <w:rFonts w:eastAsia="Times New Roman" w:cs="Times New Roman"/>
                <w:b/>
                <w:bCs/>
                <w:color w:val="041742"/>
                <w:spacing w:val="-14"/>
                <w:szCs w:val="28"/>
              </w:rPr>
            </w:pPr>
            <w:r w:rsidRPr="006F05D2">
              <w:rPr>
                <w:rFonts w:eastAsia="Times New Roman" w:cs="Times New Roman"/>
                <w:color w:val="041742"/>
                <w:spacing w:val="-14"/>
                <w:sz w:val="24"/>
                <w:szCs w:val="24"/>
              </w:rPr>
              <w:t>- Như điều 3 (</w:t>
            </w:r>
            <w:r w:rsidRPr="006F05D2">
              <w:rPr>
                <w:rFonts w:eastAsia="Times New Roman" w:cs="Times New Roman"/>
                <w:color w:val="041742"/>
                <w:spacing w:val="-14"/>
                <w:sz w:val="24"/>
                <w:szCs w:val="24"/>
              </w:rPr>
              <w:t>để t/h</w:t>
            </w:r>
            <w:proofErr w:type="gramStart"/>
            <w:r w:rsidRPr="006F05D2">
              <w:rPr>
                <w:rFonts w:eastAsia="Times New Roman" w:cs="Times New Roman"/>
                <w:color w:val="041742"/>
                <w:spacing w:val="-14"/>
                <w:sz w:val="24"/>
                <w:szCs w:val="24"/>
              </w:rPr>
              <w:t>);</w:t>
            </w:r>
            <w:proofErr w:type="gramEnd"/>
            <w:r w:rsidRPr="006F05D2">
              <w:rPr>
                <w:rFonts w:eastAsia="Times New Roman" w:cs="Times New Roman"/>
                <w:color w:val="041742"/>
                <w:spacing w:val="-14"/>
                <w:sz w:val="24"/>
                <w:szCs w:val="24"/>
              </w:rPr>
              <w:t xml:space="preserve"> </w:t>
            </w:r>
          </w:p>
          <w:p w14:paraId="1D4AEA5E" w14:textId="5BB49FFF" w:rsidR="006F05D2" w:rsidRPr="006F05D2" w:rsidRDefault="006F05D2" w:rsidP="00D76B01">
            <w:pPr>
              <w:shd w:val="clear" w:color="auto" w:fill="FFFFFF"/>
              <w:rPr>
                <w:rFonts w:ascii="Helvetica" w:eastAsia="Times New Roman" w:hAnsi="Helvetica" w:cs="Helvetica"/>
                <w:color w:val="808080"/>
                <w:sz w:val="24"/>
                <w:szCs w:val="24"/>
              </w:rPr>
            </w:pPr>
            <w:r w:rsidRPr="006F05D2">
              <w:rPr>
                <w:rFonts w:eastAsia="Times New Roman" w:cs="Times New Roman"/>
                <w:color w:val="041742"/>
                <w:spacing w:val="-14"/>
                <w:sz w:val="24"/>
                <w:szCs w:val="24"/>
              </w:rPr>
              <w:t>- Lưu VT</w:t>
            </w:r>
            <w:r w:rsidRPr="006F05D2">
              <w:rPr>
                <w:rFonts w:eastAsia="Times New Roman" w:cs="Times New Roman"/>
                <w:color w:val="041742"/>
                <w:spacing w:val="-14"/>
                <w:sz w:val="24"/>
                <w:szCs w:val="24"/>
              </w:rPr>
              <w:t>.</w:t>
            </w:r>
          </w:p>
          <w:p w14:paraId="48D91F92" w14:textId="5E0DC7BA" w:rsidR="006F05D2" w:rsidRDefault="006F05D2" w:rsidP="00D76B01">
            <w:pPr>
              <w:ind w:right="-162"/>
              <w:jc w:val="both"/>
              <w:rPr>
                <w:rFonts w:eastAsia="Times New Roman" w:cs="Times New Roman"/>
                <w:color w:val="041742"/>
                <w:szCs w:val="28"/>
              </w:rPr>
            </w:pPr>
            <w:r w:rsidRPr="002F6EF7">
              <w:rPr>
                <w:rFonts w:eastAsia="Times New Roman" w:cs="Times New Roman"/>
                <w:color w:val="041742"/>
                <w:spacing w:val="-14"/>
                <w:szCs w:val="28"/>
              </w:rPr>
              <w:t> </w:t>
            </w:r>
            <w:r w:rsidRPr="002F6EF7">
              <w:rPr>
                <w:rFonts w:eastAsia="Times New Roman" w:cs="Times New Roman"/>
                <w:b/>
                <w:bCs/>
                <w:color w:val="041742"/>
                <w:spacing w:val="-14"/>
                <w:szCs w:val="28"/>
              </w:rPr>
              <w:t>                                                                                                        </w:t>
            </w:r>
          </w:p>
        </w:tc>
        <w:tc>
          <w:tcPr>
            <w:tcW w:w="4820" w:type="dxa"/>
          </w:tcPr>
          <w:p w14:paraId="62703D09" w14:textId="77777777" w:rsidR="006F05D2" w:rsidRPr="002F6EF7" w:rsidRDefault="006F05D2" w:rsidP="00D76B01">
            <w:pPr>
              <w:shd w:val="clear" w:color="auto" w:fill="FFFFFF"/>
              <w:ind w:right="-162"/>
              <w:jc w:val="center"/>
              <w:rPr>
                <w:rFonts w:ascii="Helvetica" w:eastAsia="Times New Roman" w:hAnsi="Helvetica" w:cs="Helvetica"/>
                <w:color w:val="808080"/>
                <w:sz w:val="18"/>
                <w:szCs w:val="18"/>
              </w:rPr>
            </w:pPr>
            <w:r w:rsidRPr="002F6EF7">
              <w:rPr>
                <w:rFonts w:eastAsia="Times New Roman" w:cs="Times New Roman"/>
                <w:b/>
                <w:bCs/>
                <w:color w:val="041742"/>
                <w:spacing w:val="-14"/>
                <w:szCs w:val="28"/>
              </w:rPr>
              <w:t>HIỆU TRƯỞNG</w:t>
            </w:r>
          </w:p>
          <w:p w14:paraId="65A36E56" w14:textId="5507C52F" w:rsidR="006F05D2" w:rsidRDefault="006F05D2" w:rsidP="00D76B01">
            <w:pPr>
              <w:ind w:right="-162"/>
              <w:jc w:val="center"/>
              <w:rPr>
                <w:rFonts w:eastAsia="Times New Roman" w:cs="Times New Roman"/>
                <w:color w:val="041742"/>
                <w:spacing w:val="-14"/>
                <w:szCs w:val="28"/>
              </w:rPr>
            </w:pPr>
            <w:r w:rsidRPr="002F6EF7">
              <w:rPr>
                <w:rFonts w:eastAsia="Times New Roman" w:cs="Times New Roman"/>
                <w:i/>
                <w:iCs/>
                <w:color w:val="041742"/>
                <w:spacing w:val="-14"/>
                <w:szCs w:val="28"/>
              </w:rPr>
              <w:t>(đã ký)</w:t>
            </w:r>
          </w:p>
          <w:p w14:paraId="60CF180A" w14:textId="77777777" w:rsidR="006F05D2" w:rsidRDefault="006F05D2" w:rsidP="00D76B01">
            <w:pPr>
              <w:ind w:right="-162"/>
              <w:jc w:val="center"/>
              <w:rPr>
                <w:rFonts w:eastAsia="Times New Roman" w:cs="Times New Roman"/>
                <w:color w:val="041742"/>
                <w:spacing w:val="-14"/>
                <w:szCs w:val="28"/>
              </w:rPr>
            </w:pPr>
          </w:p>
          <w:p w14:paraId="76B47C37" w14:textId="77777777" w:rsidR="006F05D2" w:rsidRDefault="006F05D2" w:rsidP="00D76B01">
            <w:pPr>
              <w:ind w:right="-162"/>
              <w:rPr>
                <w:rFonts w:eastAsia="Times New Roman" w:cs="Times New Roman"/>
                <w:color w:val="041742"/>
                <w:spacing w:val="-14"/>
                <w:szCs w:val="28"/>
              </w:rPr>
            </w:pPr>
          </w:p>
          <w:p w14:paraId="0DD3DAC2" w14:textId="77777777" w:rsidR="006F05D2" w:rsidRDefault="006F05D2" w:rsidP="00D76B01">
            <w:pPr>
              <w:ind w:right="-162"/>
              <w:jc w:val="center"/>
              <w:rPr>
                <w:rFonts w:eastAsia="Times New Roman" w:cs="Times New Roman"/>
                <w:color w:val="041742"/>
                <w:spacing w:val="-14"/>
                <w:szCs w:val="28"/>
              </w:rPr>
            </w:pPr>
          </w:p>
          <w:p w14:paraId="4C9D0778" w14:textId="21FFDA28" w:rsidR="006F05D2" w:rsidRDefault="006F05D2" w:rsidP="00D76B01">
            <w:pPr>
              <w:ind w:right="-162"/>
              <w:jc w:val="center"/>
              <w:rPr>
                <w:rFonts w:eastAsia="Times New Roman" w:cs="Times New Roman"/>
                <w:color w:val="041742"/>
                <w:szCs w:val="28"/>
              </w:rPr>
            </w:pPr>
            <w:r>
              <w:rPr>
                <w:rFonts w:eastAsia="Times New Roman" w:cs="Times New Roman"/>
                <w:b/>
                <w:bCs/>
                <w:color w:val="041742"/>
                <w:spacing w:val="-14"/>
                <w:szCs w:val="28"/>
              </w:rPr>
              <w:t>Đinh Quang Duyến</w:t>
            </w:r>
          </w:p>
        </w:tc>
      </w:tr>
    </w:tbl>
    <w:p w14:paraId="46FA0DE4" w14:textId="423E10D1" w:rsidR="002F6EF7" w:rsidRDefault="002F6EF7" w:rsidP="00D76B01">
      <w:pPr>
        <w:shd w:val="clear" w:color="auto" w:fill="FFFFFF"/>
        <w:ind w:right="-162" w:firstLine="720"/>
        <w:jc w:val="both"/>
        <w:rPr>
          <w:rFonts w:eastAsia="Times New Roman" w:cs="Times New Roman"/>
          <w:color w:val="041742"/>
          <w:szCs w:val="28"/>
        </w:rPr>
      </w:pPr>
    </w:p>
    <w:bookmarkEnd w:id="0"/>
    <w:p w14:paraId="578597D9"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3C275CCA"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4D18E7CB"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2BEC6840"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61329DC1"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011C5778"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35F579DF"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35EEEB58"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62E9F4E9" w14:textId="77777777" w:rsidR="00D76B01" w:rsidRDefault="00D76B01" w:rsidP="00D76B01">
      <w:pPr>
        <w:shd w:val="clear" w:color="auto" w:fill="FFFFFF"/>
        <w:ind w:left="-142" w:right="-164"/>
        <w:jc w:val="center"/>
        <w:rPr>
          <w:rFonts w:eastAsia="Times New Roman" w:cs="Times New Roman"/>
          <w:b/>
          <w:bCs/>
          <w:color w:val="041742"/>
          <w:spacing w:val="-14"/>
          <w:szCs w:val="28"/>
        </w:rPr>
      </w:pPr>
    </w:p>
    <w:p w14:paraId="297D20BD" w14:textId="77777777" w:rsidR="00D76B01" w:rsidRDefault="002F6EF7" w:rsidP="00D76B01">
      <w:pPr>
        <w:shd w:val="clear" w:color="auto" w:fill="FFFFFF"/>
        <w:ind w:left="-142" w:right="-164"/>
        <w:jc w:val="center"/>
        <w:rPr>
          <w:rFonts w:eastAsia="Times New Roman" w:cs="Times New Roman"/>
          <w:b/>
          <w:bCs/>
          <w:color w:val="041742"/>
          <w:spacing w:val="-14"/>
          <w:szCs w:val="28"/>
        </w:rPr>
      </w:pPr>
      <w:r w:rsidRPr="002F6EF7">
        <w:rPr>
          <w:rFonts w:eastAsia="Times New Roman" w:cs="Times New Roman"/>
          <w:b/>
          <w:bCs/>
          <w:color w:val="041742"/>
          <w:spacing w:val="-14"/>
          <w:szCs w:val="28"/>
        </w:rPr>
        <w:lastRenderedPageBreak/>
        <w:t xml:space="preserve">QUI TẮC ỨNG </w:t>
      </w:r>
      <w:proofErr w:type="gramStart"/>
      <w:r w:rsidRPr="002F6EF7">
        <w:rPr>
          <w:rFonts w:eastAsia="Times New Roman" w:cs="Times New Roman"/>
          <w:b/>
          <w:bCs/>
          <w:color w:val="041742"/>
          <w:spacing w:val="-14"/>
          <w:szCs w:val="28"/>
        </w:rPr>
        <w:t xml:space="preserve">XỬ </w:t>
      </w:r>
      <w:r w:rsidR="00D76B01">
        <w:rPr>
          <w:rFonts w:eastAsia="Times New Roman" w:cs="Times New Roman"/>
          <w:b/>
          <w:bCs/>
          <w:color w:val="041742"/>
          <w:spacing w:val="-14"/>
          <w:szCs w:val="28"/>
        </w:rPr>
        <w:t xml:space="preserve"> CỦA</w:t>
      </w:r>
      <w:proofErr w:type="gramEnd"/>
      <w:r w:rsidR="00D76B01">
        <w:rPr>
          <w:rFonts w:eastAsia="Times New Roman" w:cs="Times New Roman"/>
          <w:b/>
          <w:bCs/>
          <w:color w:val="041742"/>
          <w:spacing w:val="-14"/>
          <w:szCs w:val="28"/>
        </w:rPr>
        <w:t xml:space="preserve"> CÁN BỘ, GIÁO VIÊN, NHÂN VIÊN </w:t>
      </w:r>
    </w:p>
    <w:p w14:paraId="30593A3C" w14:textId="5F2D22A7" w:rsidR="002F6EF7" w:rsidRPr="002F6EF7" w:rsidRDefault="002F6EF7" w:rsidP="00D76B01">
      <w:pPr>
        <w:shd w:val="clear" w:color="auto" w:fill="FFFFFF"/>
        <w:ind w:left="-142" w:right="-164"/>
        <w:jc w:val="center"/>
        <w:rPr>
          <w:rFonts w:ascii="Helvetica" w:eastAsia="Times New Roman" w:hAnsi="Helvetica" w:cs="Helvetica"/>
          <w:color w:val="808080"/>
          <w:sz w:val="18"/>
          <w:szCs w:val="18"/>
        </w:rPr>
      </w:pPr>
      <w:r w:rsidRPr="002F6EF7">
        <w:rPr>
          <w:rFonts w:eastAsia="Times New Roman" w:cs="Times New Roman"/>
          <w:b/>
          <w:bCs/>
          <w:color w:val="041742"/>
          <w:spacing w:val="-14"/>
          <w:szCs w:val="28"/>
        </w:rPr>
        <w:t>TRONG NHÀ TRƯỜNG</w:t>
      </w:r>
      <w:r w:rsidR="00D76B01">
        <w:rPr>
          <w:rFonts w:eastAsia="Times New Roman" w:cs="Times New Roman"/>
          <w:b/>
          <w:bCs/>
          <w:color w:val="041742"/>
          <w:spacing w:val="-14"/>
          <w:szCs w:val="28"/>
        </w:rPr>
        <w:t xml:space="preserve"> THCS NAM TRUNG</w:t>
      </w:r>
    </w:p>
    <w:p w14:paraId="6A1BC9CA" w14:textId="355B0843" w:rsidR="002F6EF7" w:rsidRPr="002F6EF7" w:rsidRDefault="002F6EF7" w:rsidP="00D76B01">
      <w:pPr>
        <w:shd w:val="clear" w:color="auto" w:fill="FFFFFF"/>
        <w:ind w:left="-142" w:right="-164"/>
        <w:jc w:val="center"/>
        <w:rPr>
          <w:rFonts w:ascii="Helvetica" w:eastAsia="Times New Roman" w:hAnsi="Helvetica" w:cs="Helvetica"/>
          <w:color w:val="808080"/>
          <w:sz w:val="18"/>
          <w:szCs w:val="18"/>
        </w:rPr>
      </w:pPr>
      <w:r w:rsidRPr="002F6EF7">
        <w:rPr>
          <w:rFonts w:eastAsia="Times New Roman" w:cs="Times New Roman"/>
          <w:i/>
          <w:iCs/>
          <w:color w:val="041742"/>
          <w:spacing w:val="-14"/>
          <w:szCs w:val="28"/>
        </w:rPr>
        <w:t xml:space="preserve">(Ban hành kèm theo Quyết định số: </w:t>
      </w:r>
      <w:r w:rsidR="006F05D2">
        <w:rPr>
          <w:rFonts w:eastAsia="Times New Roman" w:cs="Times New Roman"/>
          <w:i/>
          <w:iCs/>
          <w:color w:val="041742"/>
          <w:spacing w:val="-14"/>
          <w:szCs w:val="28"/>
        </w:rPr>
        <w:t>01</w:t>
      </w:r>
      <w:r w:rsidRPr="002F6EF7">
        <w:rPr>
          <w:rFonts w:eastAsia="Times New Roman" w:cs="Times New Roman"/>
          <w:i/>
          <w:iCs/>
          <w:color w:val="041742"/>
          <w:spacing w:val="-14"/>
          <w:szCs w:val="28"/>
        </w:rPr>
        <w:t>/QĐ -</w:t>
      </w:r>
      <w:proofErr w:type="gramStart"/>
      <w:r w:rsidRPr="002F6EF7">
        <w:rPr>
          <w:rFonts w:eastAsia="Times New Roman" w:cs="Times New Roman"/>
          <w:i/>
          <w:iCs/>
          <w:color w:val="041742"/>
          <w:spacing w:val="-14"/>
          <w:szCs w:val="28"/>
        </w:rPr>
        <w:t>THCS</w:t>
      </w:r>
      <w:r w:rsidR="00082A50">
        <w:rPr>
          <w:rFonts w:eastAsia="Times New Roman" w:cs="Times New Roman"/>
          <w:i/>
          <w:iCs/>
          <w:color w:val="041742"/>
          <w:spacing w:val="-14"/>
          <w:szCs w:val="28"/>
        </w:rPr>
        <w:t>NT</w:t>
      </w:r>
      <w:r w:rsidRPr="002F6EF7">
        <w:rPr>
          <w:rFonts w:eastAsia="Times New Roman" w:cs="Times New Roman"/>
          <w:i/>
          <w:iCs/>
          <w:color w:val="041742"/>
          <w:spacing w:val="-14"/>
          <w:szCs w:val="28"/>
        </w:rPr>
        <w:t>  ngày</w:t>
      </w:r>
      <w:proofErr w:type="gramEnd"/>
      <w:r w:rsidRPr="002F6EF7">
        <w:rPr>
          <w:rFonts w:eastAsia="Times New Roman" w:cs="Times New Roman"/>
          <w:i/>
          <w:iCs/>
          <w:color w:val="041742"/>
          <w:spacing w:val="-14"/>
          <w:szCs w:val="28"/>
        </w:rPr>
        <w:t xml:space="preserve"> 1</w:t>
      </w:r>
      <w:r w:rsidR="00082A50">
        <w:rPr>
          <w:rFonts w:eastAsia="Times New Roman" w:cs="Times New Roman"/>
          <w:i/>
          <w:iCs/>
          <w:color w:val="041742"/>
          <w:spacing w:val="-14"/>
          <w:szCs w:val="28"/>
        </w:rPr>
        <w:t>5</w:t>
      </w:r>
      <w:r w:rsidRPr="002F6EF7">
        <w:rPr>
          <w:rFonts w:eastAsia="Times New Roman" w:cs="Times New Roman"/>
          <w:i/>
          <w:iCs/>
          <w:color w:val="041742"/>
          <w:spacing w:val="-14"/>
          <w:szCs w:val="28"/>
        </w:rPr>
        <w:t xml:space="preserve"> tháng </w:t>
      </w:r>
      <w:r w:rsidR="00082A50">
        <w:rPr>
          <w:rFonts w:eastAsia="Times New Roman" w:cs="Times New Roman"/>
          <w:i/>
          <w:iCs/>
          <w:color w:val="041742"/>
          <w:spacing w:val="-14"/>
          <w:szCs w:val="28"/>
        </w:rPr>
        <w:t>10</w:t>
      </w:r>
      <w:r w:rsidRPr="002F6EF7">
        <w:rPr>
          <w:rFonts w:eastAsia="Times New Roman" w:cs="Times New Roman"/>
          <w:i/>
          <w:iCs/>
          <w:color w:val="041742"/>
          <w:spacing w:val="-14"/>
          <w:szCs w:val="28"/>
        </w:rPr>
        <w:t xml:space="preserve"> năm 20</w:t>
      </w:r>
      <w:r w:rsidR="00082A50">
        <w:rPr>
          <w:rFonts w:eastAsia="Times New Roman" w:cs="Times New Roman"/>
          <w:i/>
          <w:iCs/>
          <w:color w:val="041742"/>
          <w:spacing w:val="-14"/>
          <w:szCs w:val="28"/>
        </w:rPr>
        <w:t>20</w:t>
      </w:r>
    </w:p>
    <w:p w14:paraId="47193ADA" w14:textId="0ADDB519" w:rsidR="002F6EF7" w:rsidRDefault="002F6EF7" w:rsidP="00D76B01">
      <w:pPr>
        <w:shd w:val="clear" w:color="auto" w:fill="FFFFFF"/>
        <w:ind w:left="-142" w:right="-164"/>
        <w:jc w:val="center"/>
        <w:rPr>
          <w:rFonts w:eastAsia="Times New Roman" w:cs="Times New Roman"/>
          <w:i/>
          <w:iCs/>
          <w:color w:val="041742"/>
          <w:spacing w:val="-14"/>
          <w:szCs w:val="28"/>
        </w:rPr>
      </w:pPr>
      <w:r w:rsidRPr="002F6EF7">
        <w:rPr>
          <w:rFonts w:eastAsia="Times New Roman" w:cs="Times New Roman"/>
          <w:i/>
          <w:iCs/>
          <w:color w:val="041742"/>
          <w:spacing w:val="-14"/>
          <w:szCs w:val="28"/>
        </w:rPr>
        <w:t xml:space="preserve"> của Hiệu trưởng trường THCS </w:t>
      </w:r>
      <w:r w:rsidR="00082A50">
        <w:rPr>
          <w:rFonts w:eastAsia="Times New Roman" w:cs="Times New Roman"/>
          <w:i/>
          <w:iCs/>
          <w:color w:val="041742"/>
          <w:spacing w:val="-14"/>
          <w:szCs w:val="28"/>
        </w:rPr>
        <w:t>Nam Trung</w:t>
      </w:r>
      <w:r w:rsidRPr="002F6EF7">
        <w:rPr>
          <w:rFonts w:eastAsia="Times New Roman" w:cs="Times New Roman"/>
          <w:i/>
          <w:iCs/>
          <w:color w:val="041742"/>
          <w:spacing w:val="-14"/>
          <w:szCs w:val="28"/>
        </w:rPr>
        <w:t>)</w:t>
      </w:r>
    </w:p>
    <w:p w14:paraId="1809249D" w14:textId="77777777" w:rsidR="006F05D2" w:rsidRPr="002F6EF7" w:rsidRDefault="006F05D2" w:rsidP="00D76B01">
      <w:pPr>
        <w:shd w:val="clear" w:color="auto" w:fill="FFFFFF"/>
        <w:ind w:left="-142" w:right="-164"/>
        <w:jc w:val="center"/>
        <w:rPr>
          <w:rFonts w:ascii="Helvetica" w:eastAsia="Times New Roman" w:hAnsi="Helvetica" w:cs="Helvetica"/>
          <w:color w:val="808080"/>
          <w:sz w:val="18"/>
          <w:szCs w:val="18"/>
        </w:rPr>
      </w:pPr>
    </w:p>
    <w:p w14:paraId="2DF38953" w14:textId="4EA2BAA3" w:rsidR="002F6EF7" w:rsidRPr="002F6EF7" w:rsidRDefault="002F6EF7" w:rsidP="00D76B01">
      <w:pPr>
        <w:shd w:val="clear" w:color="auto" w:fill="FFFFFF"/>
        <w:ind w:right="-164"/>
        <w:jc w:val="center"/>
        <w:rPr>
          <w:rFonts w:ascii="Helvetica" w:eastAsia="Times New Roman" w:hAnsi="Helvetica" w:cs="Helvetica"/>
          <w:color w:val="808080"/>
          <w:sz w:val="18"/>
          <w:szCs w:val="18"/>
        </w:rPr>
      </w:pPr>
      <w:proofErr w:type="gramStart"/>
      <w:r w:rsidRPr="002F6EF7">
        <w:rPr>
          <w:rFonts w:eastAsia="Times New Roman" w:cs="Times New Roman"/>
          <w:b/>
          <w:bCs/>
          <w:color w:val="041742"/>
          <w:spacing w:val="-14"/>
          <w:szCs w:val="28"/>
        </w:rPr>
        <w:t>CHƯƠNG</w:t>
      </w:r>
      <w:r w:rsidR="00F26D64">
        <w:rPr>
          <w:rFonts w:eastAsia="Times New Roman" w:cs="Times New Roman"/>
          <w:b/>
          <w:bCs/>
          <w:color w:val="041742"/>
          <w:spacing w:val="-14"/>
          <w:szCs w:val="28"/>
        </w:rPr>
        <w:t xml:space="preserve"> </w:t>
      </w:r>
      <w:r w:rsidRPr="002F6EF7">
        <w:rPr>
          <w:rFonts w:eastAsia="Times New Roman" w:cs="Times New Roman"/>
          <w:b/>
          <w:bCs/>
          <w:color w:val="041742"/>
          <w:spacing w:val="-14"/>
          <w:szCs w:val="28"/>
        </w:rPr>
        <w:t xml:space="preserve"> </w:t>
      </w:r>
      <w:r w:rsidR="00F26D64">
        <w:rPr>
          <w:rFonts w:eastAsia="Times New Roman" w:cs="Times New Roman"/>
          <w:b/>
          <w:bCs/>
          <w:color w:val="041742"/>
          <w:spacing w:val="-14"/>
          <w:szCs w:val="28"/>
        </w:rPr>
        <w:t>I</w:t>
      </w:r>
      <w:proofErr w:type="gramEnd"/>
    </w:p>
    <w:p w14:paraId="72E7FD9B" w14:textId="48E6B082" w:rsidR="002F6EF7" w:rsidRDefault="002F6EF7" w:rsidP="00D76B01">
      <w:pPr>
        <w:shd w:val="clear" w:color="auto" w:fill="FFFFFF"/>
        <w:ind w:right="-164"/>
        <w:jc w:val="center"/>
        <w:rPr>
          <w:rFonts w:eastAsia="Times New Roman" w:cs="Times New Roman"/>
          <w:b/>
          <w:bCs/>
          <w:color w:val="041742"/>
          <w:spacing w:val="-14"/>
          <w:szCs w:val="28"/>
        </w:rPr>
      </w:pPr>
      <w:r w:rsidRPr="002F6EF7">
        <w:rPr>
          <w:rFonts w:eastAsia="Times New Roman" w:cs="Times New Roman"/>
          <w:b/>
          <w:bCs/>
          <w:color w:val="041742"/>
          <w:spacing w:val="-14"/>
          <w:szCs w:val="28"/>
        </w:rPr>
        <w:t>QU</w:t>
      </w:r>
      <w:r w:rsidR="006F05D2">
        <w:rPr>
          <w:rFonts w:eastAsia="Times New Roman" w:cs="Times New Roman"/>
          <w:b/>
          <w:bCs/>
          <w:color w:val="041742"/>
          <w:spacing w:val="-14"/>
          <w:szCs w:val="28"/>
        </w:rPr>
        <w:t>Y</w:t>
      </w:r>
      <w:r w:rsidRPr="002F6EF7">
        <w:rPr>
          <w:rFonts w:eastAsia="Times New Roman" w:cs="Times New Roman"/>
          <w:b/>
          <w:bCs/>
          <w:color w:val="041742"/>
          <w:spacing w:val="-14"/>
          <w:szCs w:val="28"/>
        </w:rPr>
        <w:t xml:space="preserve"> ĐỊNH CHUNG</w:t>
      </w:r>
    </w:p>
    <w:p w14:paraId="0504F85D" w14:textId="77777777" w:rsidR="00D76B01" w:rsidRPr="002F6EF7" w:rsidRDefault="00D76B01" w:rsidP="00D76B01">
      <w:pPr>
        <w:shd w:val="clear" w:color="auto" w:fill="FFFFFF"/>
        <w:ind w:right="-164"/>
        <w:jc w:val="center"/>
        <w:rPr>
          <w:rFonts w:ascii="Helvetica" w:eastAsia="Times New Roman" w:hAnsi="Helvetica" w:cs="Helvetica"/>
          <w:color w:val="808080"/>
          <w:sz w:val="18"/>
          <w:szCs w:val="18"/>
        </w:rPr>
      </w:pPr>
    </w:p>
    <w:p w14:paraId="48F915F3" w14:textId="0176D8C1" w:rsidR="002F6EF7" w:rsidRPr="002F6EF7" w:rsidRDefault="002F6EF7" w:rsidP="00D76B01">
      <w:pPr>
        <w:shd w:val="clear" w:color="auto" w:fill="FFFFFF"/>
        <w:ind w:right="-22"/>
        <w:jc w:val="both"/>
        <w:rPr>
          <w:rFonts w:ascii="Helvetica" w:eastAsia="Times New Roman" w:hAnsi="Helvetica" w:cs="Helvetica"/>
          <w:color w:val="808080"/>
          <w:sz w:val="18"/>
          <w:szCs w:val="18"/>
        </w:rPr>
      </w:pPr>
      <w:r w:rsidRPr="002F6EF7">
        <w:rPr>
          <w:rFonts w:eastAsia="Times New Roman" w:cs="Times New Roman"/>
          <w:b/>
          <w:bCs/>
          <w:color w:val="041742"/>
          <w:szCs w:val="28"/>
        </w:rPr>
        <w:t>          Điều 1.</w:t>
      </w:r>
      <w:r w:rsidRPr="002F6EF7">
        <w:rPr>
          <w:rFonts w:eastAsia="Times New Roman" w:cs="Times New Roman"/>
          <w:color w:val="041742"/>
          <w:szCs w:val="28"/>
        </w:rPr>
        <w:t xml:space="preserve"> Qui tắc này qui định các chuẩn mực ứng xử của cán bộ, giáo viên, nhân viên đang công tác tại trường THCS </w:t>
      </w:r>
      <w:r w:rsidR="00082A50">
        <w:rPr>
          <w:rFonts w:eastAsia="Times New Roman" w:cs="Times New Roman"/>
          <w:color w:val="041742"/>
          <w:szCs w:val="28"/>
        </w:rPr>
        <w:t>Nam Trung</w:t>
      </w:r>
    </w:p>
    <w:p w14:paraId="16CBE1D3" w14:textId="3B2C62AD"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2.</w:t>
      </w:r>
      <w:r w:rsidRPr="002F6EF7">
        <w:rPr>
          <w:rFonts w:eastAsia="Times New Roman" w:cs="Times New Roman"/>
          <w:color w:val="041742"/>
          <w:szCs w:val="28"/>
        </w:rPr>
        <w:t xml:space="preserve"> Mục đích qui định qui tắc ứng xử khi thực hiện nhiệm vụ của cán bộ, giáo viên, nhân viên trường THCS </w:t>
      </w:r>
      <w:r w:rsidR="00082A50">
        <w:rPr>
          <w:rFonts w:eastAsia="Times New Roman" w:cs="Times New Roman"/>
          <w:color w:val="041742"/>
          <w:szCs w:val="28"/>
        </w:rPr>
        <w:t>Nam Trung</w:t>
      </w:r>
      <w:r w:rsidRPr="002F6EF7">
        <w:rPr>
          <w:rFonts w:eastAsia="Times New Roman" w:cs="Times New Roman"/>
          <w:color w:val="041742"/>
          <w:szCs w:val="28"/>
        </w:rPr>
        <w:t xml:space="preserve"> nhằm:</w:t>
      </w:r>
    </w:p>
    <w:p w14:paraId="26A30743"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Qui định các chuẩn mực xử sự của cán bộ, giáo viên, nhân viên khi thực hiện nhiệm vụ, bao gồm những việc phải làm hoặc không được làm nhằm đảm bảo tính nghiêm túc và tăng cường tinh thần trách nhiệm, thực hiện nghĩa vụ của mọi cá nhân trong trường.</w:t>
      </w:r>
    </w:p>
    <w:p w14:paraId="575A643D"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Thực hiện công khai các hoạt động khi thi hành nhiệm vụ, khi học tập, nghiên cứu và quan hệ xã hội của cán bộ, giáo viên, nhân viên. Nâng cao ý thức, tinh thần trách nhiệm của cán bộ, giáo viên, nhân viên khi thực hiện các qui định của pháp luật.</w:t>
      </w:r>
    </w:p>
    <w:p w14:paraId="41C45C44" w14:textId="77777777" w:rsidR="002F6EF7" w:rsidRDefault="002F6EF7" w:rsidP="00D76B01">
      <w:pPr>
        <w:shd w:val="clear" w:color="auto" w:fill="FFFFFF"/>
        <w:ind w:right="-22" w:firstLine="720"/>
        <w:jc w:val="both"/>
        <w:rPr>
          <w:rFonts w:eastAsia="Times New Roman" w:cs="Times New Roman"/>
          <w:color w:val="041742"/>
          <w:szCs w:val="28"/>
        </w:rPr>
      </w:pPr>
      <w:r w:rsidRPr="002F6EF7">
        <w:rPr>
          <w:rFonts w:eastAsia="Times New Roman" w:cs="Times New Roman"/>
          <w:color w:val="041742"/>
          <w:szCs w:val="28"/>
        </w:rPr>
        <w:t>Là căn cứ để nhà trường giám sát, đánh giá, xếp loại việc chấp hành pháp luật, xử lý trách nhiệm khi cán bộ, giáo viên, nhân viên vi phạm các chuẩn mực đạo đức và ứng xử khi thi hành nhiệm vụ và trong các mối quan hệ công tác.</w:t>
      </w:r>
    </w:p>
    <w:p w14:paraId="0BD24C91" w14:textId="77777777" w:rsidR="00D76B01" w:rsidRPr="002F6EF7" w:rsidRDefault="00D76B01" w:rsidP="00D76B01">
      <w:pPr>
        <w:shd w:val="clear" w:color="auto" w:fill="FFFFFF"/>
        <w:ind w:right="-22" w:firstLine="720"/>
        <w:jc w:val="both"/>
        <w:rPr>
          <w:rFonts w:ascii="Helvetica" w:eastAsia="Times New Roman" w:hAnsi="Helvetica" w:cs="Helvetica"/>
          <w:color w:val="808080"/>
          <w:sz w:val="18"/>
          <w:szCs w:val="18"/>
        </w:rPr>
      </w:pPr>
    </w:p>
    <w:p w14:paraId="251469F5" w14:textId="062961DC" w:rsidR="002F6EF7" w:rsidRPr="002F6EF7" w:rsidRDefault="002F6EF7" w:rsidP="00D76B01">
      <w:pPr>
        <w:shd w:val="clear" w:color="auto" w:fill="FFFFFF"/>
        <w:ind w:right="-164"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xml:space="preserve">CHƯƠNG </w:t>
      </w:r>
      <w:r w:rsidR="00F26D64">
        <w:rPr>
          <w:rFonts w:eastAsia="Times New Roman" w:cs="Times New Roman"/>
          <w:b/>
          <w:bCs/>
          <w:color w:val="041742"/>
          <w:sz w:val="26"/>
          <w:szCs w:val="26"/>
        </w:rPr>
        <w:t>II</w:t>
      </w:r>
    </w:p>
    <w:p w14:paraId="1B3199E6" w14:textId="77777777" w:rsidR="002F6EF7" w:rsidRDefault="002F6EF7" w:rsidP="00D76B01">
      <w:pPr>
        <w:shd w:val="clear" w:color="auto" w:fill="FFFFFF"/>
        <w:ind w:right="-164" w:firstLine="720"/>
        <w:jc w:val="center"/>
        <w:rPr>
          <w:rFonts w:eastAsia="Times New Roman" w:cs="Times New Roman"/>
          <w:b/>
          <w:bCs/>
          <w:color w:val="041742"/>
          <w:sz w:val="26"/>
          <w:szCs w:val="26"/>
        </w:rPr>
      </w:pPr>
      <w:r w:rsidRPr="002F6EF7">
        <w:rPr>
          <w:rFonts w:eastAsia="Times New Roman" w:cs="Times New Roman"/>
          <w:b/>
          <w:bCs/>
          <w:color w:val="041742"/>
          <w:sz w:val="26"/>
          <w:szCs w:val="26"/>
        </w:rPr>
        <w:t>CHUẨN MỰC ĐẠO ĐỨC CÁN BỘ, GIÁO VIÊN, NHÂN VIÊN</w:t>
      </w:r>
      <w:r w:rsidRPr="002F6EF7">
        <w:rPr>
          <w:rFonts w:eastAsia="Times New Roman" w:cs="Times New Roman"/>
          <w:color w:val="041742"/>
          <w:sz w:val="26"/>
          <w:szCs w:val="26"/>
        </w:rPr>
        <w:t> </w:t>
      </w:r>
      <w:r w:rsidRPr="002F6EF7">
        <w:rPr>
          <w:rFonts w:eastAsia="Times New Roman" w:cs="Times New Roman"/>
          <w:b/>
          <w:bCs/>
          <w:color w:val="041742"/>
          <w:sz w:val="26"/>
          <w:szCs w:val="26"/>
        </w:rPr>
        <w:t>TRONG TRƯỜNG</w:t>
      </w:r>
    </w:p>
    <w:p w14:paraId="52BA797A" w14:textId="77777777" w:rsidR="00D76B01" w:rsidRPr="002F6EF7" w:rsidRDefault="00D76B01" w:rsidP="00D76B01">
      <w:pPr>
        <w:shd w:val="clear" w:color="auto" w:fill="FFFFFF"/>
        <w:ind w:right="-164" w:firstLine="720"/>
        <w:jc w:val="center"/>
        <w:rPr>
          <w:rFonts w:ascii="Helvetica" w:eastAsia="Times New Roman" w:hAnsi="Helvetica" w:cs="Helvetica"/>
          <w:color w:val="808080"/>
          <w:sz w:val="18"/>
          <w:szCs w:val="18"/>
        </w:rPr>
      </w:pPr>
    </w:p>
    <w:p w14:paraId="58E9C161"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3. Phẩm chất chính trị</w:t>
      </w:r>
    </w:p>
    <w:p w14:paraId="1AAC8241"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Chấp hành nghiêm chỉnh chủ trương, đường lối, chính sách của Đảng, pháp luật của Nhà nước; thi hành nhiệm vụ theo đúng qui định của pháp luật. Không ngừng rèn luyện, học tập, nâng cao trình độ để vận dụng vào hoạt động giảng dạy, giáo dục và đáp ứng yêu cầu, nhiệm vụ được giao.</w:t>
      </w:r>
    </w:p>
    <w:p w14:paraId="670DAD2F"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Thực hiện đúng những qui định trong Luật Cán bộ, công chức; Luật Phòng chống tham nhũng; Luật thực hành tiết kiệm, chống lãng phí và các qui định khác của pháp luật.</w:t>
      </w:r>
    </w:p>
    <w:p w14:paraId="12B9DF69"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Có ý thức tổ chức kỷ luật, chấp hành nghiêm sự điều động, phân công của tổ chức, luôn phấn đấu vì sự nghiệp chung, bảo vệ danh dự nhà giáo.</w:t>
      </w:r>
    </w:p>
    <w:p w14:paraId="7FBC71DE"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Gương mẫu thực hiện nghĩa vụ công dân, tích cực tham gia các hoạt động chính trị, xã hội.</w:t>
      </w:r>
    </w:p>
    <w:p w14:paraId="7B6950B9"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4. Đạo đức nghề nghiệp</w:t>
      </w:r>
    </w:p>
    <w:p w14:paraId="124ACBCF"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333333"/>
          <w:szCs w:val="28"/>
        </w:rPr>
        <w:t>Tâm huyết với nghề nghiệp, tận tụy với công việc được giao, có ý thức giữ gìn phẩm chất, danh dự, uy tín, lương tâm nhà giáo, có tinh thần đoàn kết, kiên quyết đấu tranh chống những hiện tượng bè phái</w:t>
      </w:r>
      <w:r w:rsidRPr="002F6EF7">
        <w:rPr>
          <w:rFonts w:eastAsia="Times New Roman" w:cs="Times New Roman"/>
          <w:color w:val="041742"/>
          <w:szCs w:val="28"/>
        </w:rPr>
        <w:t>, cửa quyền, quan liêu và các hoạt động khác vi phạm dân chủ, kỷ cương, nề nếp trong nhà trường. Thực hành tiết kiệm, chống bệnh thành tích, chống tham nhũng, lãng phí.</w:t>
      </w:r>
    </w:p>
    <w:p w14:paraId="5A798EC0"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lastRenderedPageBreak/>
        <w:t>Giảng dạy theo đúng nội dung, chương trình đã được Bộ Giáo dục - Đào tạo và nhà trường qui định. Chịu sự giám sát của các cấp quản lý về chất lượng, nội dung và phương pháp giảng dạy.</w:t>
      </w:r>
    </w:p>
    <w:p w14:paraId="046651B1"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Công bằng trong giảng dạy và giáo dục, đánh giá đúng năng lực của học sinh. Tôn trọng nhân cách học sinh, bảo vệ quyền và lợi ích hợp pháp, chính đáng của học sinh, hướng dẫn học sinh trong học tập, rèn luyện, tu dưỡng đạo đức, tác phong, lối sống.</w:t>
      </w:r>
    </w:p>
    <w:p w14:paraId="6458A307"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5. Lối sống, tác phong</w:t>
      </w:r>
    </w:p>
    <w:p w14:paraId="3773386F"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Sống có lý tưởng, có mục đích, có ý chí vượt khó đi lên, có tinh thần phấn đấu liên tục với động cơ trong sáng và tư duy sáng tạo; thực hành cần, kiệm, liêm chính, chí công vô tư theo tấm gương đạo đức Chủ tịch Hồ Chí Minh.</w:t>
      </w:r>
    </w:p>
    <w:p w14:paraId="5A48BB96"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Có lối sống hòa nhập với cộng đồng, phù hợp với bản sắc dân tộc và thích ứng với sự tiến bộ của xã hội; ủng hộ khuyến khích những biểu hiện của lối sống văn minh, tiến bộ và phê phán những biểu hiện của lối sống lạc hậu, ích kỷ.</w:t>
      </w:r>
    </w:p>
    <w:p w14:paraId="33514B5A"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Tác phong làm việc nhanh nhẹn, khẩn trương, khoa học; có thái độ văn minh, lịch sự trong quan hệ xã hội, trong giao tiếp với đồng nghiệp, với học sinh; giải quyết công việc khách quan, tận tình, chu đáo.</w:t>
      </w:r>
    </w:p>
    <w:p w14:paraId="50C477B6"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Trang phục, trang sức khi thực hiện nhiệm vụ phải giản dị, gọn gàng, lịch sự, phù hợp với nghề dạy học, không gây phản cảm và phân tán sự chú ý của người học.</w:t>
      </w:r>
    </w:p>
    <w:p w14:paraId="1C316DEA"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Đoàn kết, giúp đỡ đồng nghiệp cùng hoàn thành tốt nhiệm vụ; đấu tranh, ngăn chặn những hành vi vi phạm pháp luật và các qui định nghề nghiệp. Quan hệ, ứng xử đúng mực với đồng nghiệp và học sinh.</w:t>
      </w:r>
    </w:p>
    <w:p w14:paraId="2F5279F5"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Xây dựng gia đình văn hóa, thực hiện nếp sống văn minh nơi công cộng.</w:t>
      </w:r>
    </w:p>
    <w:p w14:paraId="0A1D7E94" w14:textId="77777777" w:rsidR="002F6EF7" w:rsidRPr="002F6EF7" w:rsidRDefault="002F6EF7" w:rsidP="00D76B01">
      <w:pPr>
        <w:shd w:val="clear" w:color="auto" w:fill="FFFFFF"/>
        <w:ind w:right="-164"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w:t>
      </w:r>
    </w:p>
    <w:p w14:paraId="288DADB0" w14:textId="240BC302" w:rsidR="002F6EF7" w:rsidRPr="002F6EF7" w:rsidRDefault="002F6EF7" w:rsidP="00D76B01">
      <w:pPr>
        <w:shd w:val="clear" w:color="auto" w:fill="FFFFFF"/>
        <w:ind w:right="-164"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xml:space="preserve">CHƯƠNG </w:t>
      </w:r>
      <w:r w:rsidR="00F26D64">
        <w:rPr>
          <w:rFonts w:eastAsia="Times New Roman" w:cs="Times New Roman"/>
          <w:b/>
          <w:bCs/>
          <w:color w:val="041742"/>
          <w:sz w:val="26"/>
          <w:szCs w:val="26"/>
        </w:rPr>
        <w:t>III</w:t>
      </w:r>
    </w:p>
    <w:p w14:paraId="5E4CFC12" w14:textId="77777777" w:rsidR="002F6EF7" w:rsidRPr="002F6EF7" w:rsidRDefault="002F6EF7" w:rsidP="00D76B01">
      <w:pPr>
        <w:shd w:val="clear" w:color="auto" w:fill="FFFFFF"/>
        <w:ind w:right="-164"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CHUẨN MỰC ỨNG XỬ CỦA CÁN BỘ, GIÁO VIÊN, NHÂN VIÊN</w:t>
      </w:r>
    </w:p>
    <w:p w14:paraId="4A6F3526" w14:textId="77777777" w:rsidR="002F6EF7" w:rsidRDefault="002F6EF7" w:rsidP="00D76B01">
      <w:pPr>
        <w:shd w:val="clear" w:color="auto" w:fill="FFFFFF"/>
        <w:ind w:right="-164" w:firstLine="720"/>
        <w:jc w:val="center"/>
        <w:rPr>
          <w:rFonts w:eastAsia="Times New Roman" w:cs="Times New Roman"/>
          <w:b/>
          <w:bCs/>
          <w:color w:val="041742"/>
          <w:sz w:val="26"/>
          <w:szCs w:val="26"/>
        </w:rPr>
      </w:pPr>
      <w:r w:rsidRPr="002F6EF7">
        <w:rPr>
          <w:rFonts w:eastAsia="Times New Roman" w:cs="Times New Roman"/>
          <w:b/>
          <w:bCs/>
          <w:color w:val="041742"/>
          <w:sz w:val="26"/>
          <w:szCs w:val="26"/>
        </w:rPr>
        <w:t>TRONG KHI THỰC HIỆN NHIỆM VỤ</w:t>
      </w:r>
    </w:p>
    <w:p w14:paraId="79A56327" w14:textId="77777777" w:rsidR="00D76B01" w:rsidRPr="002F6EF7" w:rsidRDefault="00D76B01" w:rsidP="00D76B01">
      <w:pPr>
        <w:shd w:val="clear" w:color="auto" w:fill="FFFFFF"/>
        <w:ind w:right="-164" w:firstLine="720"/>
        <w:jc w:val="center"/>
        <w:rPr>
          <w:rFonts w:ascii="Helvetica" w:eastAsia="Times New Roman" w:hAnsi="Helvetica" w:cs="Helvetica"/>
          <w:color w:val="808080"/>
          <w:sz w:val="18"/>
          <w:szCs w:val="18"/>
        </w:rPr>
      </w:pPr>
    </w:p>
    <w:p w14:paraId="2756E140" w14:textId="77777777" w:rsidR="002F6EF7" w:rsidRPr="002F6EF7" w:rsidRDefault="002F6EF7" w:rsidP="00D76B01">
      <w:pPr>
        <w:shd w:val="clear" w:color="auto" w:fill="FFFFFF"/>
        <w:ind w:right="-162" w:firstLine="720"/>
        <w:rPr>
          <w:rFonts w:ascii="Helvetica" w:eastAsia="Times New Roman" w:hAnsi="Helvetica" w:cs="Helvetica"/>
          <w:color w:val="808080"/>
          <w:sz w:val="18"/>
          <w:szCs w:val="18"/>
        </w:rPr>
      </w:pPr>
      <w:r w:rsidRPr="002F6EF7">
        <w:rPr>
          <w:rFonts w:eastAsia="Times New Roman" w:cs="Times New Roman"/>
          <w:b/>
          <w:bCs/>
          <w:color w:val="041742"/>
          <w:szCs w:val="28"/>
        </w:rPr>
        <w:t>Điều 6. Những việc cán bộ, giáo viên, nhân viên phải làm</w:t>
      </w:r>
    </w:p>
    <w:p w14:paraId="4B0C240C"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Cán bộ, giáo viên, nhân viên trong khi thực hiện nhiệm vụ phải thực hiện đầy đủ và đúng các qui định về nghĩa vụ của cán bộ, công chức, viên chức được qui định tại Luật công chức, viên chức; Điều lệ trường THCS; Qui chế của ngành và các qui định của nhà trường.</w:t>
      </w:r>
    </w:p>
    <w:p w14:paraId="2BCFCB5C" w14:textId="77777777" w:rsidR="002F6EF7" w:rsidRPr="00082A50" w:rsidRDefault="002F6EF7" w:rsidP="00D76B01">
      <w:pPr>
        <w:shd w:val="clear" w:color="auto" w:fill="FFFFFF"/>
        <w:ind w:right="-162" w:firstLine="720"/>
        <w:jc w:val="both"/>
        <w:rPr>
          <w:rFonts w:ascii="Helvetica" w:eastAsia="Times New Roman" w:hAnsi="Helvetica" w:cs="Helvetica"/>
          <w:color w:val="000000" w:themeColor="text1"/>
          <w:szCs w:val="28"/>
        </w:rPr>
      </w:pPr>
      <w:r w:rsidRPr="002F6EF7">
        <w:rPr>
          <w:rFonts w:eastAsia="Times New Roman" w:cs="Times New Roman"/>
          <w:color w:val="041742"/>
          <w:szCs w:val="28"/>
        </w:rPr>
        <w:t>Cán bộ, giáo viên và nhân viên có trách nhiệm phát hiện việc thực hiện sai hoặc không đầy đủ, không đúng qui định của đồng nghiệp để kịp thời đóng góp ý </w:t>
      </w:r>
      <w:r w:rsidRPr="00082A50">
        <w:rPr>
          <w:rFonts w:eastAsia="Times New Roman" w:cs="Times New Roman"/>
          <w:color w:val="000000" w:themeColor="text1"/>
          <w:spacing w:val="-10"/>
          <w:szCs w:val="28"/>
        </w:rPr>
        <w:t>kiến trực tiếp hoặc báo cáo với cán bộ quản lý và chịu trách nhiệm về những ý kiến của mình.</w:t>
      </w:r>
    </w:p>
    <w:p w14:paraId="5DB94A95" w14:textId="77777777" w:rsidR="002F6EF7" w:rsidRPr="002F6EF7" w:rsidRDefault="002F6EF7" w:rsidP="00D76B01">
      <w:pPr>
        <w:shd w:val="clear" w:color="auto" w:fill="FFFFFF"/>
        <w:ind w:right="120"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Cán bộ, giáo viên, nhân viên khi thực hiện nhiệm vụ phải chấp hành quyết định của cấp trên quản lý trực tiếp đồng thời báo cáo về kết quả thực hiện nhiệm vụ đó. Khi được giao nhiệm vụ, nếu thấy cần thiết, phải phối hợp chặt chẽ với đồng nghiệp, với đơn vị khác để thực hiện nhiệm vụ có hiệu quả cao nhất.</w:t>
      </w:r>
    </w:p>
    <w:p w14:paraId="286F1EE1" w14:textId="77777777" w:rsidR="002F6EF7" w:rsidRPr="002F6EF7" w:rsidRDefault="002F6EF7" w:rsidP="00D76B01">
      <w:pPr>
        <w:shd w:val="clear" w:color="auto" w:fill="FFFFFF"/>
        <w:ind w:right="-22" w:firstLine="720"/>
        <w:jc w:val="both"/>
        <w:rPr>
          <w:rFonts w:ascii="Helvetica" w:eastAsia="Times New Roman" w:hAnsi="Helvetica" w:cs="Helvetica"/>
          <w:color w:val="808080"/>
          <w:sz w:val="18"/>
          <w:szCs w:val="18"/>
        </w:rPr>
      </w:pPr>
      <w:r w:rsidRPr="002F6EF7">
        <w:rPr>
          <w:rFonts w:eastAsia="Times New Roman" w:cs="Times New Roman"/>
          <w:color w:val="041742"/>
          <w:szCs w:val="28"/>
        </w:rPr>
        <w:t xml:space="preserve">Đối với giáo viên phải dạy học và giáo dục đúng theo chương trình, kế hoạch qui định; kiểm tra, đánh giá học sinh theo đúng qui định; ghi học bạ đầy đủ, đúng quy định; ra vào lớp đúng giờ, quản lý học sinh trong các hoạt động giáo dục, tham gia đầy đủ các hoạt động chuyên môn của tổ, của trường; tích cực đổi mới phương </w:t>
      </w:r>
      <w:r w:rsidRPr="002F6EF7">
        <w:rPr>
          <w:rFonts w:eastAsia="Times New Roman" w:cs="Times New Roman"/>
          <w:color w:val="041742"/>
          <w:szCs w:val="28"/>
        </w:rPr>
        <w:lastRenderedPageBreak/>
        <w:t>pháp giảng dạy. Giữ gìn phẩm chất, danh dự, uy tín của nhà giáo; đối xử công bằng, tôn trọng học sinh, bảo vệ quyền lợi chính đáng của học sinh.</w:t>
      </w:r>
    </w:p>
    <w:p w14:paraId="4A007508"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Ban Giám hiệu thường xuyên kiểm tra cán bộ, giáo viên, nhân viên việc thực hiện các quyết định, các ý kiến chỉ đạo, lắng nghe ý kiến đóng góp, thực hiện tốt qui chế dân chủ trong trường.</w:t>
      </w:r>
    </w:p>
    <w:p w14:paraId="0E967ED6"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Tổ trưởng, tổ phó các tổ trong trường có trách nhiệm quản lý, đôn đốc, kiểm tra việc thực hiện nhiệm vụ của các thành viên trong đơn vị, báo cáo cấp trên xử lý sai phạm (nếu có).</w:t>
      </w:r>
    </w:p>
    <w:p w14:paraId="3E8CA3CB" w14:textId="3E1B76EC"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color w:val="041742"/>
          <w:szCs w:val="28"/>
        </w:rPr>
        <w:t xml:space="preserve">Tích cực đẩy mạnh học tập và làm theo tấm gương đạo đức Hồ Chí Minh gắn với cuộc vận động “Mỗi thầy cô giáo là môt tấm gương đạo đức, tự học </w:t>
      </w:r>
      <w:proofErr w:type="gramStart"/>
      <w:r w:rsidRPr="002F6EF7">
        <w:rPr>
          <w:rFonts w:eastAsia="Times New Roman" w:cs="Times New Roman"/>
          <w:color w:val="041742"/>
          <w:szCs w:val="28"/>
        </w:rPr>
        <w:t>và  sáng</w:t>
      </w:r>
      <w:proofErr w:type="gramEnd"/>
      <w:r w:rsidRPr="002F6EF7">
        <w:rPr>
          <w:rFonts w:eastAsia="Times New Roman" w:cs="Times New Roman"/>
          <w:color w:val="041742"/>
          <w:szCs w:val="28"/>
        </w:rPr>
        <w:t xml:space="preserve"> tạo”.  Tham gia các phong trào thi đua bằng các việc làm cụ thể, thiết thực.</w:t>
      </w:r>
    </w:p>
    <w:p w14:paraId="34748A99" w14:textId="77777777" w:rsidR="002F6EF7" w:rsidRPr="002F6EF7" w:rsidRDefault="002F6EF7" w:rsidP="00D76B01">
      <w:pPr>
        <w:shd w:val="clear" w:color="auto" w:fill="FFFFFF"/>
        <w:ind w:right="-162"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7. Những việc cán bộ, giáo viên, nhân viên không được làm</w:t>
      </w:r>
    </w:p>
    <w:p w14:paraId="75F5DFFA" w14:textId="3FE3CFAD"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Cán bộ, giáo viên, nhân viên phải thực hiện những quy định tại các điều 15,</w:t>
      </w:r>
      <w:r w:rsidR="006F05D2">
        <w:rPr>
          <w:rFonts w:eastAsia="Times New Roman" w:cs="Times New Roman"/>
          <w:color w:val="041742"/>
          <w:szCs w:val="28"/>
        </w:rPr>
        <w:t xml:space="preserve"> </w:t>
      </w:r>
      <w:r w:rsidRPr="002F6EF7">
        <w:rPr>
          <w:rFonts w:eastAsia="Times New Roman" w:cs="Times New Roman"/>
          <w:color w:val="041742"/>
          <w:szCs w:val="28"/>
        </w:rPr>
        <w:t>16,</w:t>
      </w:r>
      <w:r w:rsidR="006F05D2">
        <w:rPr>
          <w:rFonts w:eastAsia="Times New Roman" w:cs="Times New Roman"/>
          <w:color w:val="041742"/>
          <w:szCs w:val="28"/>
        </w:rPr>
        <w:t xml:space="preserve"> </w:t>
      </w:r>
      <w:r w:rsidRPr="002F6EF7">
        <w:rPr>
          <w:rFonts w:eastAsia="Times New Roman" w:cs="Times New Roman"/>
          <w:color w:val="041742"/>
          <w:szCs w:val="28"/>
        </w:rPr>
        <w:t>17,</w:t>
      </w:r>
      <w:r w:rsidR="006F05D2">
        <w:rPr>
          <w:rFonts w:eastAsia="Times New Roman" w:cs="Times New Roman"/>
          <w:color w:val="041742"/>
          <w:szCs w:val="28"/>
        </w:rPr>
        <w:t xml:space="preserve"> </w:t>
      </w:r>
      <w:r w:rsidRPr="002F6EF7">
        <w:rPr>
          <w:rFonts w:eastAsia="Times New Roman" w:cs="Times New Roman"/>
          <w:color w:val="041742"/>
          <w:szCs w:val="28"/>
        </w:rPr>
        <w:t>18,</w:t>
      </w:r>
      <w:r w:rsidR="006F05D2">
        <w:rPr>
          <w:rFonts w:eastAsia="Times New Roman" w:cs="Times New Roman"/>
          <w:color w:val="041742"/>
          <w:szCs w:val="28"/>
        </w:rPr>
        <w:t xml:space="preserve"> </w:t>
      </w:r>
      <w:r w:rsidRPr="002F6EF7">
        <w:rPr>
          <w:rFonts w:eastAsia="Times New Roman" w:cs="Times New Roman"/>
          <w:color w:val="041742"/>
          <w:szCs w:val="28"/>
        </w:rPr>
        <w:t>19</w:t>
      </w:r>
      <w:r w:rsidR="006F05D2">
        <w:rPr>
          <w:rFonts w:eastAsia="Times New Roman" w:cs="Times New Roman"/>
          <w:color w:val="041742"/>
          <w:szCs w:val="28"/>
        </w:rPr>
        <w:t xml:space="preserve"> </w:t>
      </w:r>
      <w:r w:rsidRPr="002F6EF7">
        <w:rPr>
          <w:rFonts w:eastAsia="Times New Roman" w:cs="Times New Roman"/>
          <w:color w:val="041742"/>
          <w:szCs w:val="28"/>
        </w:rPr>
        <w:t>và điều 20 của Pháp lệnh cán bộ, công chức và các điều 37, 40 của Luật phòng chống tham nhũng và các quy định khác của pháp luật về những việc cán bộ, công chức, viên chức không được làm.</w:t>
      </w:r>
    </w:p>
    <w:p w14:paraId="749E7633" w14:textId="4FE8C171"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zCs w:val="28"/>
        </w:rPr>
        <w:t>          Cán bộ, giáo viên, nhân viên khi thực hiện nhiệm vụ không được mạo danh để giải quyết công việc; không được mượn danh cơ quan, đơn vị để giải quyết công việc của cá nhân.</w:t>
      </w:r>
    </w:p>
    <w:p w14:paraId="7E297072"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Cán bộ, giáo viên, nhân viên không được trốn tránh, đùn đẩy trách nhiệm khi nhiệm vụ do mình thực hiện gây ra hậu quả ảnh hưởng đến hoạt động của cơ quan, đơn vị mình hoặc của cơ quan, đơn vị, tổ chức khác hoặc vi phạm tới quyền lợi chính đáng, danh dự và nhân phẩm của người khác.</w:t>
      </w:r>
    </w:p>
    <w:p w14:paraId="16CBB13D" w14:textId="076D025A"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zCs w:val="28"/>
        </w:rPr>
        <w:t>          Cán bộ, giáo viên, nhân viên không được cố tình kéo dài thời gian hoặc từ chối sự phối hợp của những người trong cơ quan, đơn vị mình hoặc cơ quan, đơn vị, tổ chức có liên quan và của công dân khi thực hiện nhiệm vụ, công vụ.</w:t>
      </w:r>
    </w:p>
    <w:p w14:paraId="1F5B3353"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lợi dụng chức vụ, quyền hạn để thực hiện hành vi trái pháp luật, quy chế, quy định; không gây khó khăn, phiền hà đối với học sinh và nhân dân. </w:t>
      </w:r>
    </w:p>
    <w:p w14:paraId="08CCB98B"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gian lận, thiếu trung thực trong thực hiện nhiệm vụ giảng dạy, giáo dục.</w:t>
      </w:r>
    </w:p>
    <w:p w14:paraId="30F6BA6D"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trù dập, chèn ép và có thái độ thiên vị, phân biệt đối xử, thành kiến với đồng nghiệp và học sinh; không tiếp tay, bao che cho những hành vi tiêu cực trong giảng dạy, học tập, rèn luyện của đồng nghiệp và học sinh.</w:t>
      </w:r>
    </w:p>
    <w:p w14:paraId="045AB288"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 Không xâm phạm thân thể, xúc phạm danh dự, nhân phẩm của học sinh, đồng nghiệp, người khác. Không làm ảnh hưởng đến công việc, sinh hoạt của đồng nghiệp và người khác.</w:t>
      </w:r>
    </w:p>
    <w:p w14:paraId="267FB119"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tổ chức dạy thêm, học thêm trái với quy định.</w:t>
      </w:r>
    </w:p>
    <w:p w14:paraId="0BB9CD93"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w:t>
      </w:r>
      <w:r w:rsidRPr="002F6EF7">
        <w:rPr>
          <w:rFonts w:eastAsia="Times New Roman" w:cs="Times New Roman"/>
          <w:color w:val="333333"/>
          <w:szCs w:val="28"/>
        </w:rPr>
        <w:t>hút thuốc lá,</w:t>
      </w:r>
      <w:r w:rsidRPr="002F6EF7">
        <w:rPr>
          <w:rFonts w:eastAsia="Times New Roman" w:cs="Times New Roman"/>
          <w:color w:val="041742"/>
          <w:szCs w:val="28"/>
        </w:rPr>
        <w:t> uống rượu, bia trong công sở, trong trường học và nơi không được phép hoặc khi thi hành nhiệm vụ, giảng dạy và tham gia các hoạt động giáo dục của nhà trường.</w:t>
      </w:r>
    </w:p>
    <w:p w14:paraId="72102A6F"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sử dụng điện thoại di động và làm việc riêng trong các cuộc họp, trong khi lên lớp, học tập, coi thi, chấm thi.</w:t>
      </w:r>
    </w:p>
    <w:p w14:paraId="7138E0B4"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 Không gây bè phái, cục bộ địa phương, làm mất đoàn kết trong tập thể và trong sinh hoạt tại cộng đồng.</w:t>
      </w:r>
    </w:p>
    <w:p w14:paraId="2E114750"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lastRenderedPageBreak/>
        <w:t> Không được sử dụng bục giảng làm nơi tuyên truyền, phổ biến những nội dung trái với quan điểm, chính sách của Đảng và Nhà nước.</w:t>
      </w:r>
    </w:p>
    <w:p w14:paraId="67E98D85"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w:t>
      </w:r>
    </w:p>
    <w:p w14:paraId="05E70FC5" w14:textId="2F51E870"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 Không tổ chức, tham gia các hoạt động liên quan đến tệ nạn xã hội như: cờ bạc, mại dâm, ma tuý, mê tín, dị đoan; không sử dụng, lưu giữ, truyền bá văn hoá phẩm đồi truỵ, độc hại.</w:t>
      </w:r>
    </w:p>
    <w:p w14:paraId="0C54B3FD" w14:textId="77777777" w:rsidR="002F6EF7" w:rsidRDefault="002F6EF7" w:rsidP="00D76B01">
      <w:pPr>
        <w:shd w:val="clear" w:color="auto" w:fill="FFFFFF"/>
        <w:jc w:val="both"/>
        <w:rPr>
          <w:rFonts w:eastAsia="Times New Roman" w:cs="Times New Roman"/>
          <w:b/>
          <w:bCs/>
          <w:color w:val="041742"/>
          <w:szCs w:val="28"/>
        </w:rPr>
      </w:pPr>
      <w:r w:rsidRPr="002F6EF7">
        <w:rPr>
          <w:rFonts w:eastAsia="Times New Roman" w:cs="Times New Roman"/>
          <w:b/>
          <w:bCs/>
          <w:color w:val="041742"/>
          <w:szCs w:val="28"/>
        </w:rPr>
        <w:t>Điều 8. Qui định trong giao tiếp</w:t>
      </w:r>
    </w:p>
    <w:p w14:paraId="670776D4" w14:textId="6F8F1D7B" w:rsidR="00F26D64" w:rsidRPr="00F26D64" w:rsidRDefault="00F26D64" w:rsidP="00D76B01">
      <w:pPr>
        <w:pStyle w:val="ListParagraph"/>
        <w:numPr>
          <w:ilvl w:val="0"/>
          <w:numId w:val="1"/>
        </w:numPr>
        <w:shd w:val="clear" w:color="auto" w:fill="FFFFFF"/>
        <w:jc w:val="both"/>
        <w:rPr>
          <w:rFonts w:eastAsia="Times New Roman" w:cs="Times New Roman"/>
          <w:b/>
          <w:bCs/>
          <w:color w:val="000000" w:themeColor="text1"/>
          <w:szCs w:val="28"/>
        </w:rPr>
      </w:pPr>
      <w:r w:rsidRPr="00F26D64">
        <w:rPr>
          <w:rFonts w:eastAsia="Times New Roman" w:cs="Times New Roman"/>
          <w:b/>
          <w:bCs/>
          <w:color w:val="000000" w:themeColor="text1"/>
          <w:szCs w:val="28"/>
        </w:rPr>
        <w:t>Giao tiếp chung</w:t>
      </w:r>
    </w:p>
    <w:p w14:paraId="2889A5F6"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Cán bộ, giáo viên, nhân viên khi đến trường giảng dạy, làm việc, hội họp tại trường và trong thời gian thực thi nhiệm vụ, công vụ phải mặc trang phục nghiêm túc, phải giữ gìn uy tín, danh dự cho nhà trường, lãnh đạo và đồng nghiệp.</w:t>
      </w:r>
    </w:p>
    <w:p w14:paraId="43B098EC" w14:textId="0598903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Trong giao tiếp với công dân, phụ huynh học sinh tại trường cán bộ, giáo viên, nhân viên phải có thái độ lịch sự, hoà nhã, văn minh.</w:t>
      </w:r>
    </w:p>
    <w:p w14:paraId="68E7654E"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Ban giám hiệu phải nắm bắt kịp thời tâm lý của cán bộ, giáo viên, nhân viên để có cách thức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giảng viên, nhân viên; tôn trọng và tạo niềm tin cho cán bộ, giáo viên, nhân viên khi giao và chỉ đạo thực hiện nhiệm vụ; bảo vệ danh dự của cán bộ, giáo viên, nhân viên khi bị phản ảnh, khiếu nại, tố cáo không đúng sự thật.</w:t>
      </w:r>
    </w:p>
    <w:p w14:paraId="10265DCC"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Cán bộ, giáo viên,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nhà trường để cho mọi hoạt động đạt hiệu quả.</w:t>
      </w:r>
    </w:p>
    <w:p w14:paraId="2AE90346" w14:textId="77777777" w:rsidR="002F6EF7" w:rsidRDefault="002F6EF7" w:rsidP="00D76B01">
      <w:pPr>
        <w:shd w:val="clear" w:color="auto" w:fill="FFFFFF"/>
        <w:ind w:firstLine="720"/>
        <w:jc w:val="both"/>
        <w:rPr>
          <w:rFonts w:eastAsia="Times New Roman" w:cs="Times New Roman"/>
          <w:color w:val="041742"/>
          <w:szCs w:val="28"/>
        </w:rPr>
      </w:pPr>
      <w:r w:rsidRPr="002F6EF7">
        <w:rPr>
          <w:rFonts w:eastAsia="Times New Roman" w:cs="Times New Roman"/>
          <w:b/>
          <w:bCs/>
          <w:color w:val="041742"/>
          <w:szCs w:val="28"/>
        </w:rPr>
        <w:t> </w:t>
      </w:r>
      <w:r w:rsidRPr="002F6EF7">
        <w:rPr>
          <w:rFonts w:eastAsia="Times New Roman" w:cs="Times New Roman"/>
          <w:color w:val="041742"/>
          <w:szCs w:val="28"/>
        </w:rPr>
        <w:t>Trong quan hệ đồng nghiệp, cán bộ, giáo viên, nhân viên phải chân thành, thân thiện, nhiệt tình, bảo đảm sự đồng thuận, đoàn kết vì sự nghiệp giáo dục và danh dự của nhà trường.</w:t>
      </w:r>
    </w:p>
    <w:p w14:paraId="78646E63" w14:textId="09ACC48B" w:rsidR="00F26D64" w:rsidRPr="00F26D64" w:rsidRDefault="00F26D64" w:rsidP="00D76B01">
      <w:pPr>
        <w:pStyle w:val="NormalWeb"/>
        <w:shd w:val="clear" w:color="auto" w:fill="FFFFFF"/>
        <w:spacing w:before="0" w:beforeAutospacing="0" w:after="0" w:afterAutospacing="0"/>
        <w:jc w:val="both"/>
        <w:rPr>
          <w:color w:val="000000" w:themeColor="text1"/>
          <w:sz w:val="28"/>
          <w:szCs w:val="28"/>
        </w:rPr>
      </w:pPr>
      <w:r w:rsidRPr="00F26D64">
        <w:rPr>
          <w:b/>
          <w:bCs/>
          <w:color w:val="000000" w:themeColor="text1"/>
          <w:sz w:val="28"/>
          <w:szCs w:val="28"/>
        </w:rPr>
        <w:t>2. Giữa giáo viên và học sinh:</w:t>
      </w:r>
    </w:p>
    <w:p w14:paraId="3FEBB46A"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Tôn trọng ý kiến cá nhân, đối xử công bằng.</w:t>
      </w:r>
    </w:p>
    <w:p w14:paraId="50752870"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Biết lắng nghe và cùng chia sẻ những khó khăn trong cuộc sống.</w:t>
      </w:r>
    </w:p>
    <w:p w14:paraId="399D3A0A"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Ứng xử thân thiện, hòa nhã, không phân biệt đối xử.</w:t>
      </w:r>
    </w:p>
    <w:p w14:paraId="5FC853F1"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Giúp đỡ quan tâm các em có hoàn cảnh đặc biệt.</w:t>
      </w:r>
    </w:p>
    <w:p w14:paraId="23493B3D" w14:textId="307A169A"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Thấu hiểu nỗi buồn riêng, hoàn cảnh riêng của mỗi học sinh</w:t>
      </w:r>
      <w:r>
        <w:rPr>
          <w:color w:val="000000"/>
          <w:sz w:val="28"/>
          <w:szCs w:val="28"/>
        </w:rPr>
        <w:t>…</w:t>
      </w:r>
    </w:p>
    <w:p w14:paraId="4B726236" w14:textId="06F3C4BD"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Tùy vào từng đối tượng học sinh cụ thể mà có cách ứng xử riêng</w:t>
      </w:r>
      <w:r>
        <w:rPr>
          <w:color w:val="000000"/>
          <w:sz w:val="28"/>
          <w:szCs w:val="28"/>
        </w:rPr>
        <w:t>…</w:t>
      </w:r>
    </w:p>
    <w:p w14:paraId="7E2E7D4B"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Có tinh thần trách nhiệm cao trong cách cư xử đối với học sinh.</w:t>
      </w:r>
    </w:p>
    <w:p w14:paraId="5889919E"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Luôn là tấm gương sáng, mẫu mực cho học sinh noi theo.</w:t>
      </w:r>
    </w:p>
    <w:p w14:paraId="30A43F7A" w14:textId="77777777" w:rsidR="00F26D64"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Luôn đặt tình thương và trách nhiệm lên đầu.</w:t>
      </w:r>
    </w:p>
    <w:p w14:paraId="2824066F" w14:textId="77777777" w:rsidR="00F26D64" w:rsidRPr="000B03A1" w:rsidRDefault="00F26D64" w:rsidP="00D76B01">
      <w:pPr>
        <w:pStyle w:val="NormalWeb"/>
        <w:shd w:val="clear" w:color="auto" w:fill="FFFFFF"/>
        <w:spacing w:before="0" w:beforeAutospacing="0" w:after="0" w:afterAutospacing="0"/>
        <w:ind w:firstLine="720"/>
        <w:jc w:val="both"/>
        <w:rPr>
          <w:color w:val="000000"/>
          <w:sz w:val="28"/>
          <w:szCs w:val="28"/>
        </w:rPr>
      </w:pPr>
      <w:r>
        <w:rPr>
          <w:color w:val="000000"/>
          <w:sz w:val="28"/>
          <w:szCs w:val="28"/>
        </w:rPr>
        <w:t>- X</w:t>
      </w:r>
      <w:r w:rsidRPr="00565F87">
        <w:rPr>
          <w:color w:val="000000"/>
          <w:sz w:val="28"/>
          <w:szCs w:val="28"/>
        </w:rPr>
        <w:t>ư</w:t>
      </w:r>
      <w:r>
        <w:rPr>
          <w:color w:val="000000"/>
          <w:sz w:val="28"/>
          <w:szCs w:val="28"/>
        </w:rPr>
        <w:t>ng h</w:t>
      </w:r>
      <w:r w:rsidRPr="00565F87">
        <w:rPr>
          <w:color w:val="000000"/>
          <w:sz w:val="28"/>
          <w:szCs w:val="28"/>
        </w:rPr>
        <w:t>ô</w:t>
      </w:r>
      <w:r>
        <w:rPr>
          <w:color w:val="000000"/>
          <w:sz w:val="28"/>
          <w:szCs w:val="28"/>
        </w:rPr>
        <w:t>: g</w:t>
      </w:r>
      <w:r w:rsidRPr="00565F87">
        <w:rPr>
          <w:color w:val="000000"/>
          <w:sz w:val="28"/>
          <w:szCs w:val="28"/>
        </w:rPr>
        <w:t>ọi</w:t>
      </w:r>
      <w:r>
        <w:rPr>
          <w:color w:val="000000"/>
          <w:sz w:val="28"/>
          <w:szCs w:val="28"/>
        </w:rPr>
        <w:t xml:space="preserve"> Em - x</w:t>
      </w:r>
      <w:r w:rsidRPr="00565F87">
        <w:rPr>
          <w:color w:val="000000"/>
          <w:sz w:val="28"/>
          <w:szCs w:val="28"/>
        </w:rPr>
        <w:t>ư</w:t>
      </w:r>
      <w:r>
        <w:rPr>
          <w:color w:val="000000"/>
          <w:sz w:val="28"/>
          <w:szCs w:val="28"/>
        </w:rPr>
        <w:t>ng Th</w:t>
      </w:r>
      <w:r w:rsidRPr="000B03A1">
        <w:rPr>
          <w:color w:val="000000"/>
          <w:sz w:val="28"/>
          <w:szCs w:val="28"/>
        </w:rPr>
        <w:t>ầy</w:t>
      </w:r>
    </w:p>
    <w:p w14:paraId="6B2FE734" w14:textId="3AE48C25" w:rsidR="00F26D64" w:rsidRPr="00F26D64" w:rsidRDefault="00F26D64" w:rsidP="00D76B01">
      <w:pPr>
        <w:pStyle w:val="NormalWeb"/>
        <w:shd w:val="clear" w:color="auto" w:fill="FFFFFF"/>
        <w:spacing w:before="0" w:beforeAutospacing="0" w:after="0" w:afterAutospacing="0"/>
        <w:jc w:val="both"/>
        <w:rPr>
          <w:color w:val="000000" w:themeColor="text1"/>
          <w:sz w:val="28"/>
          <w:szCs w:val="28"/>
        </w:rPr>
      </w:pPr>
      <w:r w:rsidRPr="00F26D64">
        <w:rPr>
          <w:b/>
          <w:bCs/>
          <w:color w:val="000000" w:themeColor="text1"/>
          <w:sz w:val="28"/>
          <w:szCs w:val="28"/>
        </w:rPr>
        <w:t>3. Giữa giáo viên và giáo viên:</w:t>
      </w:r>
    </w:p>
    <w:p w14:paraId="27C5B0DA"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Phải tôn trọng đồng nghiệp.</w:t>
      </w:r>
    </w:p>
    <w:p w14:paraId="661E5184"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Chia sẻ niềm vui, nỗi buồn trong cuộc sống.</w:t>
      </w:r>
    </w:p>
    <w:p w14:paraId="342A293E"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Sống hòa đồng, chan hòa, thân thiện.</w:t>
      </w:r>
    </w:p>
    <w:p w14:paraId="507D05C4"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Ứng xử văn minh, lịch sự trước đồng nghiệp.</w:t>
      </w:r>
    </w:p>
    <w:p w14:paraId="67530CAA" w14:textId="67656F50"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lastRenderedPageBreak/>
        <w:t>- Sẵn sàng giúp đỡ đồng nghiệp khi gặp khó khăn hoạn nạn</w:t>
      </w:r>
      <w:r w:rsidRPr="00873F8C">
        <w:rPr>
          <w:i/>
          <w:iCs/>
          <w:color w:val="000000"/>
          <w:sz w:val="28"/>
          <w:szCs w:val="28"/>
        </w:rPr>
        <w:t>,</w:t>
      </w:r>
      <w:r>
        <w:rPr>
          <w:i/>
          <w:iCs/>
          <w:color w:val="000000"/>
          <w:sz w:val="28"/>
          <w:szCs w:val="28"/>
        </w:rPr>
        <w:t xml:space="preserve"> </w:t>
      </w:r>
      <w:r w:rsidRPr="00873F8C">
        <w:rPr>
          <w:i/>
          <w:iCs/>
          <w:color w:val="000000"/>
          <w:sz w:val="28"/>
          <w:szCs w:val="28"/>
        </w:rPr>
        <w:t>“một miếng khi đói bằng một gói khi no”</w:t>
      </w:r>
      <w:r w:rsidRPr="00873F8C">
        <w:rPr>
          <w:color w:val="000000"/>
          <w:sz w:val="28"/>
          <w:szCs w:val="28"/>
        </w:rPr>
        <w:t>.</w:t>
      </w:r>
    </w:p>
    <w:p w14:paraId="7819B523"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Biết tự phê bình và phê bình cao trong mỗi cá nhân trước tập thể.</w:t>
      </w:r>
    </w:p>
    <w:p w14:paraId="0D4708B0"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Góp ý chân thành khi đồng nghiệp làm việc sai.</w:t>
      </w:r>
    </w:p>
    <w:p w14:paraId="7924FCE9"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Lắng nghe sự góp ý của người khác.</w:t>
      </w:r>
    </w:p>
    <w:p w14:paraId="1B076099" w14:textId="0BD78DBE"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Nhìn nhận và đánh giá vấn đề một cách khách quan và trung thực.</w:t>
      </w:r>
    </w:p>
    <w:p w14:paraId="05117B11" w14:textId="77777777" w:rsidR="00F26D64"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Hy sinh quyền lợi cá nhân, đặt cái </w:t>
      </w:r>
      <w:r w:rsidRPr="00873F8C">
        <w:rPr>
          <w:i/>
          <w:iCs/>
          <w:color w:val="000000"/>
          <w:sz w:val="28"/>
          <w:szCs w:val="28"/>
        </w:rPr>
        <w:t>“ta”</w:t>
      </w:r>
      <w:r w:rsidRPr="00873F8C">
        <w:rPr>
          <w:color w:val="000000"/>
          <w:sz w:val="28"/>
          <w:szCs w:val="28"/>
        </w:rPr>
        <w:t> trước cái </w:t>
      </w:r>
      <w:r w:rsidRPr="00873F8C">
        <w:rPr>
          <w:i/>
          <w:iCs/>
          <w:color w:val="000000"/>
          <w:sz w:val="28"/>
          <w:szCs w:val="28"/>
        </w:rPr>
        <w:t>“tôi”</w:t>
      </w:r>
      <w:r w:rsidRPr="00873F8C">
        <w:rPr>
          <w:color w:val="000000"/>
          <w:sz w:val="28"/>
          <w:szCs w:val="28"/>
        </w:rPr>
        <w:t>. Một người hãy vì mọi người.</w:t>
      </w:r>
    </w:p>
    <w:p w14:paraId="0AAAF879" w14:textId="77777777" w:rsidR="00F26D64" w:rsidRPr="000B03A1" w:rsidRDefault="00F26D64" w:rsidP="00D76B01">
      <w:pPr>
        <w:pStyle w:val="NormalWeb"/>
        <w:shd w:val="clear" w:color="auto" w:fill="FFFFFF"/>
        <w:spacing w:before="0" w:beforeAutospacing="0" w:after="0" w:afterAutospacing="0"/>
        <w:ind w:firstLine="720"/>
        <w:jc w:val="both"/>
        <w:rPr>
          <w:color w:val="000000"/>
          <w:sz w:val="28"/>
          <w:szCs w:val="28"/>
        </w:rPr>
      </w:pPr>
      <w:r>
        <w:rPr>
          <w:color w:val="000000"/>
          <w:sz w:val="28"/>
          <w:szCs w:val="28"/>
        </w:rPr>
        <w:t>- X</w:t>
      </w:r>
      <w:r w:rsidRPr="000B03A1">
        <w:rPr>
          <w:color w:val="000000"/>
          <w:sz w:val="28"/>
          <w:szCs w:val="28"/>
        </w:rPr>
        <w:t>ư</w:t>
      </w:r>
      <w:r>
        <w:rPr>
          <w:color w:val="000000"/>
          <w:sz w:val="28"/>
          <w:szCs w:val="28"/>
        </w:rPr>
        <w:t>ng h</w:t>
      </w:r>
      <w:r w:rsidRPr="000B03A1">
        <w:rPr>
          <w:color w:val="000000"/>
          <w:sz w:val="28"/>
          <w:szCs w:val="28"/>
        </w:rPr>
        <w:t>ô</w:t>
      </w:r>
      <w:r>
        <w:rPr>
          <w:color w:val="000000"/>
          <w:sz w:val="28"/>
          <w:szCs w:val="28"/>
        </w:rPr>
        <w:t>: G</w:t>
      </w:r>
      <w:r w:rsidRPr="000B03A1">
        <w:rPr>
          <w:color w:val="000000"/>
          <w:sz w:val="28"/>
          <w:szCs w:val="28"/>
        </w:rPr>
        <w:t>ọi</w:t>
      </w:r>
      <w:r>
        <w:rPr>
          <w:color w:val="000000"/>
          <w:sz w:val="28"/>
          <w:szCs w:val="28"/>
        </w:rPr>
        <w:t xml:space="preserve"> th</w:t>
      </w:r>
      <w:r w:rsidRPr="000B03A1">
        <w:rPr>
          <w:color w:val="000000"/>
          <w:sz w:val="28"/>
          <w:szCs w:val="28"/>
        </w:rPr>
        <w:t>ầy</w:t>
      </w:r>
      <w:r>
        <w:rPr>
          <w:color w:val="000000"/>
          <w:sz w:val="28"/>
          <w:szCs w:val="28"/>
        </w:rPr>
        <w:t>, c</w:t>
      </w:r>
      <w:r w:rsidRPr="000B03A1">
        <w:rPr>
          <w:color w:val="000000"/>
          <w:sz w:val="28"/>
          <w:szCs w:val="28"/>
        </w:rPr>
        <w:t>ô</w:t>
      </w:r>
      <w:r>
        <w:rPr>
          <w:color w:val="000000"/>
          <w:sz w:val="28"/>
          <w:szCs w:val="28"/>
        </w:rPr>
        <w:t xml:space="preserve"> - x</w:t>
      </w:r>
      <w:r w:rsidRPr="000B03A1">
        <w:rPr>
          <w:color w:val="000000"/>
          <w:sz w:val="28"/>
          <w:szCs w:val="28"/>
        </w:rPr>
        <w:t>ư</w:t>
      </w:r>
      <w:r>
        <w:rPr>
          <w:color w:val="000000"/>
          <w:sz w:val="28"/>
          <w:szCs w:val="28"/>
        </w:rPr>
        <w:t>ng t</w:t>
      </w:r>
      <w:r w:rsidRPr="000B03A1">
        <w:rPr>
          <w:color w:val="000000"/>
          <w:sz w:val="28"/>
          <w:szCs w:val="28"/>
        </w:rPr>
        <w:t>ô</w:t>
      </w:r>
      <w:r>
        <w:rPr>
          <w:color w:val="000000"/>
          <w:sz w:val="28"/>
          <w:szCs w:val="28"/>
        </w:rPr>
        <w:t>i.</w:t>
      </w:r>
    </w:p>
    <w:p w14:paraId="5C0ADD66" w14:textId="15C3992A" w:rsidR="00F26D64" w:rsidRPr="00F26D64" w:rsidRDefault="00F26D64" w:rsidP="00D76B01">
      <w:pPr>
        <w:pStyle w:val="NormalWeb"/>
        <w:shd w:val="clear" w:color="auto" w:fill="FFFFFF"/>
        <w:spacing w:before="0" w:beforeAutospacing="0" w:after="0" w:afterAutospacing="0"/>
        <w:jc w:val="both"/>
        <w:rPr>
          <w:b/>
          <w:bCs/>
          <w:color w:val="000000" w:themeColor="text1"/>
          <w:sz w:val="28"/>
          <w:szCs w:val="28"/>
        </w:rPr>
      </w:pPr>
      <w:r w:rsidRPr="00F26D64">
        <w:rPr>
          <w:b/>
          <w:bCs/>
          <w:color w:val="000000" w:themeColor="text1"/>
          <w:sz w:val="28"/>
          <w:szCs w:val="28"/>
        </w:rPr>
        <w:t>4. Giữa giáo viên và phụ huynh:</w:t>
      </w:r>
    </w:p>
    <w:p w14:paraId="27DC68AC"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Xác định mối quan hệ mật thiết thường xuyên, qua lại.</w:t>
      </w:r>
    </w:p>
    <w:p w14:paraId="4DA8676C"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Cùng quan tâm chia sẻ những điều trong cuộc sống thường nhật.</w:t>
      </w:r>
    </w:p>
    <w:p w14:paraId="50948B60"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Thông tin hai chiều luôn được giữ vững.</w:t>
      </w:r>
    </w:p>
    <w:p w14:paraId="6DB3C65A"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Luôn giữ vững uy tín phẩm chất đạo đức nhà giáo.</w:t>
      </w:r>
    </w:p>
    <w:p w14:paraId="24CD5ACA"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Giữ vững mối quan hệ mật thiết nhưng phải giữ khoảng cách, tránh lạm dụng tình cảm.</w:t>
      </w:r>
    </w:p>
    <w:p w14:paraId="7520C707" w14:textId="77777777" w:rsidR="00F26D64" w:rsidRPr="00873F8C" w:rsidRDefault="00F26D64" w:rsidP="00D76B01">
      <w:pPr>
        <w:pStyle w:val="NormalWeb"/>
        <w:shd w:val="clear" w:color="auto" w:fill="FFFFFF"/>
        <w:spacing w:before="0" w:beforeAutospacing="0" w:after="0" w:afterAutospacing="0"/>
        <w:ind w:firstLine="720"/>
        <w:jc w:val="both"/>
        <w:rPr>
          <w:color w:val="000000"/>
          <w:sz w:val="28"/>
          <w:szCs w:val="28"/>
        </w:rPr>
      </w:pPr>
      <w:r w:rsidRPr="00873F8C">
        <w:rPr>
          <w:color w:val="000000"/>
          <w:sz w:val="28"/>
          <w:szCs w:val="28"/>
        </w:rPr>
        <w:t>- Thường xuyên trao đổi vấn đề vướng mắc của con em, cùng nhẹ nhàng tháo gỡ.</w:t>
      </w:r>
    </w:p>
    <w:p w14:paraId="24E821C6" w14:textId="77777777" w:rsidR="00F26D64" w:rsidRDefault="00F26D64" w:rsidP="00D76B01">
      <w:pPr>
        <w:shd w:val="clear" w:color="auto" w:fill="FFFFFF"/>
        <w:ind w:firstLine="720"/>
        <w:jc w:val="both"/>
        <w:rPr>
          <w:rFonts w:eastAsia="Times New Roman" w:cs="Times New Roman"/>
          <w:color w:val="041742"/>
          <w:szCs w:val="28"/>
        </w:rPr>
      </w:pPr>
    </w:p>
    <w:p w14:paraId="5AF74928" w14:textId="5D6E8074" w:rsidR="002F6EF7" w:rsidRPr="002F6EF7" w:rsidRDefault="002F6EF7" w:rsidP="00D76B01">
      <w:pPr>
        <w:shd w:val="clear" w:color="auto" w:fill="FFFFFF"/>
        <w:ind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xml:space="preserve">CHƯƠNG </w:t>
      </w:r>
      <w:r w:rsidR="00F26D64">
        <w:rPr>
          <w:rFonts w:eastAsia="Times New Roman" w:cs="Times New Roman"/>
          <w:b/>
          <w:bCs/>
          <w:color w:val="041742"/>
          <w:sz w:val="26"/>
          <w:szCs w:val="26"/>
        </w:rPr>
        <w:t>IV</w:t>
      </w:r>
    </w:p>
    <w:p w14:paraId="5BBE65E9" w14:textId="77777777" w:rsidR="002F6EF7" w:rsidRPr="002F6EF7" w:rsidRDefault="002F6EF7" w:rsidP="00D76B01">
      <w:pPr>
        <w:shd w:val="clear" w:color="auto" w:fill="FFFFFF"/>
        <w:ind w:firstLine="720"/>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CHUẨN MỰC ỨNG XỬ CỦA CÁN BỘ, GIÁO VIÊN, NHÂN VIÊN</w:t>
      </w:r>
    </w:p>
    <w:p w14:paraId="32588871" w14:textId="77777777" w:rsidR="002F6EF7" w:rsidRDefault="002F6EF7" w:rsidP="00D76B01">
      <w:pPr>
        <w:shd w:val="clear" w:color="auto" w:fill="FFFFFF"/>
        <w:ind w:firstLine="720"/>
        <w:jc w:val="center"/>
        <w:rPr>
          <w:rFonts w:eastAsia="Times New Roman" w:cs="Times New Roman"/>
          <w:b/>
          <w:bCs/>
          <w:color w:val="041742"/>
          <w:sz w:val="26"/>
          <w:szCs w:val="26"/>
        </w:rPr>
      </w:pPr>
      <w:r w:rsidRPr="002F6EF7">
        <w:rPr>
          <w:rFonts w:eastAsia="Times New Roman" w:cs="Times New Roman"/>
          <w:b/>
          <w:bCs/>
          <w:color w:val="041742"/>
          <w:sz w:val="26"/>
          <w:szCs w:val="26"/>
        </w:rPr>
        <w:t>TRONG QUAN HỆ XÃ HỘI</w:t>
      </w:r>
    </w:p>
    <w:p w14:paraId="34A51BE7" w14:textId="77777777" w:rsidR="00D76B01" w:rsidRPr="002F6EF7" w:rsidRDefault="00D76B01" w:rsidP="00D76B01">
      <w:pPr>
        <w:shd w:val="clear" w:color="auto" w:fill="FFFFFF"/>
        <w:ind w:firstLine="720"/>
        <w:jc w:val="center"/>
        <w:rPr>
          <w:rFonts w:ascii="Helvetica" w:eastAsia="Times New Roman" w:hAnsi="Helvetica" w:cs="Helvetica"/>
          <w:color w:val="808080"/>
          <w:sz w:val="18"/>
          <w:szCs w:val="18"/>
        </w:rPr>
      </w:pPr>
    </w:p>
    <w:p w14:paraId="09772701"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9</w:t>
      </w:r>
      <w:r w:rsidRPr="002F6EF7">
        <w:rPr>
          <w:rFonts w:eastAsia="Times New Roman" w:cs="Times New Roman"/>
          <w:color w:val="041742"/>
          <w:szCs w:val="28"/>
        </w:rPr>
        <w:t>. </w:t>
      </w:r>
      <w:r w:rsidRPr="002F6EF7">
        <w:rPr>
          <w:rFonts w:eastAsia="Times New Roman" w:cs="Times New Roman"/>
          <w:b/>
          <w:bCs/>
          <w:color w:val="041742"/>
          <w:szCs w:val="28"/>
        </w:rPr>
        <w:t>Các quy định cán bộ, giáo viên, nhân viên phải làm trong quan hệ xã hội</w:t>
      </w:r>
    </w:p>
    <w:p w14:paraId="3B1FFD92"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Khi tham gia các hoạt động xã hội thể hiện văn minh, lịch sự trong giao tiếp, ứng xử để người dân tin tưởng.</w:t>
      </w:r>
    </w:p>
    <w:p w14:paraId="554FAA52"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Hướng dẫn người dân tham gia vào các hoạt động giáo dục của nhà trường.</w:t>
      </w:r>
    </w:p>
    <w:p w14:paraId="6C45F549" w14:textId="77777777"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zCs w:val="28"/>
        </w:rPr>
        <w:t>          Hướng dẫn cộng đồng dân cư phát triển kinh tế gia đình; tuyên truyền phổ biến các chủ trương đường lối của Đảng, chính sách pháp luật của Nhà nước.</w:t>
      </w:r>
    </w:p>
    <w:p w14:paraId="52DFE821" w14:textId="2F96FE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Hướng dẫn cộng đồng dân cư thực hiện kế hoạch dân số và gia đình, phòng chống bệnh tật, phòng chống tệ nạn xã hội, bảo vệ sức khoẻ, bảo vệ môi trường theo quy định của pháp luật.</w:t>
      </w:r>
    </w:p>
    <w:p w14:paraId="72D92881"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Hướng dẫn cộng đồng dân cư thực hiện phong trào toàn dân đoàn kết, xây dựng đời sống văn hoá theo quy định chung và của cộng đồng.</w:t>
      </w:r>
    </w:p>
    <w:p w14:paraId="0FF3D9FF"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 Hướng dẫn cộng đồng dân cư nâng cao trình độ hiểu biết về các lĩnh vực phù hợp với yêu cầu phát triển kinh tế - xã hội của địa phương.</w:t>
      </w:r>
    </w:p>
    <w:p w14:paraId="18FECC4D"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10</w:t>
      </w:r>
      <w:r w:rsidRPr="002F6EF7">
        <w:rPr>
          <w:rFonts w:eastAsia="Times New Roman" w:cs="Times New Roman"/>
          <w:color w:val="041742"/>
          <w:szCs w:val="28"/>
        </w:rPr>
        <w:t>. </w:t>
      </w:r>
      <w:r w:rsidRPr="002F6EF7">
        <w:rPr>
          <w:rFonts w:eastAsia="Times New Roman" w:cs="Times New Roman"/>
          <w:b/>
          <w:bCs/>
          <w:color w:val="041742"/>
          <w:szCs w:val="28"/>
        </w:rPr>
        <w:t>Các quy định những việc cán bộ, giáo viên, nhân viên không được làm trong quan hệ xã hội</w:t>
      </w:r>
    </w:p>
    <w:p w14:paraId="01F07673"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Không được lợi dụng chức vụ, quyền hạn, mạo danh để tạo thanh thế khi tham gia các hoạt động trong xã hội. Không được sử dụng các tài sản công cho các hoạt động xã hội không thuộc hoạt động nhiệm vụ, công vụ.</w:t>
      </w:r>
    </w:p>
    <w:p w14:paraId="00FCD067" w14:textId="4227E76C"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Thực hiện nếp sống văn minh</w:t>
      </w:r>
      <w:r w:rsidRPr="002F6EF7">
        <w:rPr>
          <w:rFonts w:eastAsia="Times New Roman" w:cs="Times New Roman"/>
          <w:b/>
          <w:bCs/>
          <w:color w:val="041742"/>
          <w:szCs w:val="28"/>
        </w:rPr>
        <w:t>, </w:t>
      </w:r>
      <w:r w:rsidRPr="002F6EF7">
        <w:rPr>
          <w:rFonts w:eastAsia="Times New Roman" w:cs="Times New Roman"/>
          <w:color w:val="041742"/>
          <w:szCs w:val="28"/>
        </w:rPr>
        <w:t>không tổ chức các hoạt động cưới hỏi, sinh nhật… của bản thân và gia đình vì mục đích vụ lợi. Không tham gia chơi cờ bạc,</w:t>
      </w:r>
      <w:r w:rsidRPr="00F26D64">
        <w:rPr>
          <w:rFonts w:eastAsia="Times New Roman" w:cs="Times New Roman"/>
          <w:color w:val="000000" w:themeColor="text1"/>
          <w:szCs w:val="28"/>
        </w:rPr>
        <w:t> </w:t>
      </w:r>
      <w:r w:rsidRPr="00F26D64">
        <w:rPr>
          <w:rFonts w:eastAsia="Times New Roman" w:cs="Times New Roman"/>
          <w:color w:val="000000" w:themeColor="text1"/>
          <w:spacing w:val="-6"/>
          <w:szCs w:val="28"/>
        </w:rPr>
        <w:t>cá độ, sử dụng chất kích thích gây nghiện, say xỉn, gây gổ, vi phạm luật giao thông.</w:t>
      </w:r>
    </w:p>
    <w:p w14:paraId="7DD3C2DA"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lastRenderedPageBreak/>
        <w:t>Điều 11.</w:t>
      </w:r>
      <w:r w:rsidRPr="002F6EF7">
        <w:rPr>
          <w:rFonts w:eastAsia="Times New Roman" w:cs="Times New Roman"/>
          <w:color w:val="041742"/>
          <w:szCs w:val="28"/>
        </w:rPr>
        <w:t> </w:t>
      </w:r>
      <w:r w:rsidRPr="002F6EF7">
        <w:rPr>
          <w:rFonts w:eastAsia="Times New Roman" w:cs="Times New Roman"/>
          <w:b/>
          <w:bCs/>
          <w:color w:val="041742"/>
          <w:szCs w:val="28"/>
        </w:rPr>
        <w:t>Các quy định cán bộ, giáo viên, nhân viên không được làm trong ứng xử nơi công cộng.</w:t>
      </w:r>
    </w:p>
    <w:p w14:paraId="3FE72850" w14:textId="0FE5EB63"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Không được vi phạm các quy định về nội quy, quy tắc nơi công cộng; không được vi phạm các chuẩn mực về thuần phong mỹ tục tại nơi công cộng để bảo đảm sự văn minh, tiến bộ của xã hội.</w:t>
      </w:r>
    </w:p>
    <w:p w14:paraId="22026D4A"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Không được vi phạm các quy định về đạo đức công dân đã được pháp luật quy định, các chuẩn mực đạo đức truyền thống của dân tộc đã được cộng đồng dân cư thống nhất thực hiện.</w:t>
      </w:r>
    </w:p>
    <w:p w14:paraId="52277CC2"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color w:val="041742"/>
          <w:szCs w:val="28"/>
        </w:rPr>
        <w:t> Không xả rác, giữ gìn vệ sinh nơi công cộng. Không được có hành động vô tình hay cố ý làm hư hỏng tài sản nơi công cộng.</w:t>
      </w:r>
    </w:p>
    <w:p w14:paraId="4FEA0640" w14:textId="77777777" w:rsidR="002F6EF7" w:rsidRPr="002F6EF7" w:rsidRDefault="002F6EF7" w:rsidP="00D76B01">
      <w:pPr>
        <w:shd w:val="clear" w:color="auto" w:fill="FFFFFF"/>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w:t>
      </w:r>
    </w:p>
    <w:p w14:paraId="5FFEB50B" w14:textId="77777777" w:rsidR="002F6EF7" w:rsidRPr="002F6EF7" w:rsidRDefault="002F6EF7" w:rsidP="00D76B01">
      <w:pPr>
        <w:shd w:val="clear" w:color="auto" w:fill="FFFFFF"/>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 </w:t>
      </w:r>
    </w:p>
    <w:p w14:paraId="49744122" w14:textId="77777777" w:rsidR="002F6EF7" w:rsidRPr="002F6EF7" w:rsidRDefault="002F6EF7" w:rsidP="00D76B01">
      <w:pPr>
        <w:shd w:val="clear" w:color="auto" w:fill="FFFFFF"/>
        <w:jc w:val="center"/>
        <w:rPr>
          <w:rFonts w:ascii="Helvetica" w:eastAsia="Times New Roman" w:hAnsi="Helvetica" w:cs="Helvetica"/>
          <w:color w:val="808080"/>
          <w:sz w:val="18"/>
          <w:szCs w:val="18"/>
        </w:rPr>
      </w:pPr>
      <w:r w:rsidRPr="002F6EF7">
        <w:rPr>
          <w:rFonts w:eastAsia="Times New Roman" w:cs="Times New Roman"/>
          <w:b/>
          <w:bCs/>
          <w:color w:val="041742"/>
          <w:sz w:val="26"/>
          <w:szCs w:val="26"/>
        </w:rPr>
        <w:t>CHƯƠNG 5</w:t>
      </w:r>
    </w:p>
    <w:p w14:paraId="0BF3A2E6" w14:textId="77777777" w:rsidR="002F6EF7" w:rsidRDefault="002F6EF7" w:rsidP="00D76B01">
      <w:pPr>
        <w:shd w:val="clear" w:color="auto" w:fill="FFFFFF"/>
        <w:jc w:val="center"/>
        <w:rPr>
          <w:rFonts w:eastAsia="Times New Roman" w:cs="Times New Roman"/>
          <w:b/>
          <w:bCs/>
          <w:color w:val="041742"/>
          <w:sz w:val="26"/>
          <w:szCs w:val="26"/>
        </w:rPr>
      </w:pPr>
      <w:r w:rsidRPr="002F6EF7">
        <w:rPr>
          <w:rFonts w:eastAsia="Times New Roman" w:cs="Times New Roman"/>
          <w:b/>
          <w:bCs/>
          <w:color w:val="041742"/>
          <w:sz w:val="26"/>
          <w:szCs w:val="26"/>
        </w:rPr>
        <w:t>TỔ CHỨC THỰC HIỆN</w:t>
      </w:r>
    </w:p>
    <w:p w14:paraId="629B6093" w14:textId="77777777" w:rsidR="00D76B01" w:rsidRPr="002F6EF7" w:rsidRDefault="00D76B01" w:rsidP="00D76B01">
      <w:pPr>
        <w:shd w:val="clear" w:color="auto" w:fill="FFFFFF"/>
        <w:jc w:val="center"/>
        <w:rPr>
          <w:rFonts w:ascii="Helvetica" w:eastAsia="Times New Roman" w:hAnsi="Helvetica" w:cs="Helvetica"/>
          <w:color w:val="808080"/>
          <w:sz w:val="18"/>
          <w:szCs w:val="18"/>
        </w:rPr>
      </w:pPr>
    </w:p>
    <w:p w14:paraId="1CBD1A76" w14:textId="4EACEB2E"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12</w:t>
      </w:r>
      <w:r w:rsidRPr="002F6EF7">
        <w:rPr>
          <w:rFonts w:eastAsia="Times New Roman" w:cs="Times New Roman"/>
          <w:color w:val="041742"/>
          <w:szCs w:val="28"/>
        </w:rPr>
        <w:t>. </w:t>
      </w:r>
      <w:r w:rsidRPr="002F6EF7">
        <w:rPr>
          <w:rFonts w:eastAsia="Times New Roman" w:cs="Times New Roman"/>
          <w:b/>
          <w:bCs/>
          <w:color w:val="041742"/>
          <w:szCs w:val="28"/>
        </w:rPr>
        <w:t>Trách nhiệm của cán bộ, giáo viên, nhân viên nhà trường</w:t>
      </w:r>
    </w:p>
    <w:p w14:paraId="1DACF098"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Có trách nhiệm thực hiện đúng các quy định tại quy tắc này.</w:t>
      </w:r>
    </w:p>
    <w:p w14:paraId="0E96B4E3" w14:textId="5AC71648"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Có trách nhiệm vận động các đồng nghiệp thực hiện đúng các quy định tại Quy tắc này; khi phát hiện cán bộ, giáo viên, nhân viên của nhà trường vi phạm</w:t>
      </w:r>
      <w:r w:rsidRPr="0025770D">
        <w:rPr>
          <w:rFonts w:eastAsia="Times New Roman" w:cs="Times New Roman"/>
          <w:color w:val="041742"/>
          <w:szCs w:val="28"/>
        </w:rPr>
        <w:t> </w:t>
      </w:r>
      <w:r w:rsidRPr="0025770D">
        <w:rPr>
          <w:rFonts w:eastAsia="Times New Roman" w:cs="Times New Roman"/>
          <w:color w:val="17365D" w:themeColor="text2" w:themeShade="BF"/>
          <w:spacing w:val="-6"/>
          <w:szCs w:val="28"/>
        </w:rPr>
        <w:t>Quy tắc này phải kịp thời góp ý để họ sửa đổi, đồng thời phản ảnh với Ban giám hiệu.</w:t>
      </w:r>
    </w:p>
    <w:p w14:paraId="46A62EBF"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Điều 13</w:t>
      </w:r>
      <w:r w:rsidRPr="002F6EF7">
        <w:rPr>
          <w:rFonts w:eastAsia="Times New Roman" w:cs="Times New Roman"/>
          <w:color w:val="041742"/>
          <w:szCs w:val="28"/>
        </w:rPr>
        <w:t>. </w:t>
      </w:r>
      <w:r w:rsidRPr="002F6EF7">
        <w:rPr>
          <w:rFonts w:eastAsia="Times New Roman" w:cs="Times New Roman"/>
          <w:b/>
          <w:bCs/>
          <w:color w:val="041742"/>
          <w:szCs w:val="28"/>
        </w:rPr>
        <w:t xml:space="preserve">Trách nhiệm của Ban giám hiệu nhà </w:t>
      </w:r>
      <w:proofErr w:type="gramStart"/>
      <w:r w:rsidRPr="002F6EF7">
        <w:rPr>
          <w:rFonts w:eastAsia="Times New Roman" w:cs="Times New Roman"/>
          <w:b/>
          <w:bCs/>
          <w:color w:val="041742"/>
          <w:szCs w:val="28"/>
        </w:rPr>
        <w:t>trường</w:t>
      </w:r>
      <w:proofErr w:type="gramEnd"/>
    </w:p>
    <w:p w14:paraId="705C3DC2"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Quán triệt, hướng dẫn, tổ chức thực hiện Qui tắc này, làm căn cứ để đánh giá, xếp loại cán bộ, giảng viên, nhân viên.</w:t>
      </w:r>
    </w:p>
    <w:p w14:paraId="1DBA3CA8" w14:textId="77777777"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Công khai Qui tắc này trên Website của trường</w:t>
      </w:r>
    </w:p>
    <w:p w14:paraId="0CB5B234" w14:textId="45205CE5" w:rsidR="002F6EF7" w:rsidRPr="002F6EF7" w:rsidRDefault="002F6EF7" w:rsidP="00D76B01">
      <w:pPr>
        <w:shd w:val="clear" w:color="auto" w:fill="FFFFFF"/>
        <w:ind w:firstLine="720"/>
        <w:jc w:val="both"/>
        <w:rPr>
          <w:rFonts w:ascii="Helvetica" w:eastAsia="Times New Roman" w:hAnsi="Helvetica" w:cs="Helvetica"/>
          <w:color w:val="808080"/>
          <w:sz w:val="18"/>
          <w:szCs w:val="18"/>
        </w:rPr>
      </w:pPr>
      <w:r w:rsidRPr="002F6EF7">
        <w:rPr>
          <w:rFonts w:eastAsia="Times New Roman" w:cs="Times New Roman"/>
          <w:b/>
          <w:bCs/>
          <w:color w:val="041742"/>
          <w:szCs w:val="28"/>
        </w:rPr>
        <w:t> </w:t>
      </w:r>
      <w:r w:rsidRPr="002F6EF7">
        <w:rPr>
          <w:rFonts w:eastAsia="Times New Roman" w:cs="Times New Roman"/>
          <w:color w:val="041742"/>
          <w:szCs w:val="28"/>
        </w:rPr>
        <w:t>Kiểm tra giám sát việc thực hiện Qui tắc này của cán bộ, giáo viên, nhân viên. Phê bình, chấn chỉnh, xử lý các vi phạm đối với cán bộ, giáo viên, nhân viên của trường./.</w:t>
      </w:r>
    </w:p>
    <w:p w14:paraId="31823F12" w14:textId="77777777"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pacing w:val="-14"/>
          <w:szCs w:val="28"/>
        </w:rPr>
        <w:t>                                                                                                                                                                                   </w:t>
      </w:r>
    </w:p>
    <w:p w14:paraId="6CBA68A2" w14:textId="77777777"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color w:val="041742"/>
          <w:spacing w:val="-14"/>
          <w:szCs w:val="28"/>
        </w:rPr>
        <w:t>                                                                                                     </w:t>
      </w:r>
      <w:r w:rsidRPr="002F6EF7">
        <w:rPr>
          <w:rFonts w:eastAsia="Times New Roman" w:cs="Times New Roman"/>
          <w:b/>
          <w:bCs/>
          <w:color w:val="041742"/>
          <w:spacing w:val="-14"/>
          <w:szCs w:val="28"/>
        </w:rPr>
        <w:t>HIỆUTRƯỞNG</w:t>
      </w:r>
    </w:p>
    <w:p w14:paraId="464CF98D" w14:textId="77777777" w:rsidR="002F6EF7" w:rsidRPr="00F26D64" w:rsidRDefault="002F6EF7" w:rsidP="00D76B01">
      <w:pPr>
        <w:shd w:val="clear" w:color="auto" w:fill="FFFFFF"/>
        <w:jc w:val="both"/>
        <w:rPr>
          <w:rFonts w:ascii="Helvetica" w:eastAsia="Times New Roman" w:hAnsi="Helvetica" w:cs="Helvetica"/>
          <w:i/>
          <w:iCs/>
          <w:color w:val="808080"/>
          <w:sz w:val="18"/>
          <w:szCs w:val="18"/>
        </w:rPr>
      </w:pPr>
      <w:r w:rsidRPr="00F26D64">
        <w:rPr>
          <w:rFonts w:eastAsia="Times New Roman" w:cs="Times New Roman"/>
          <w:i/>
          <w:iCs/>
          <w:color w:val="041742"/>
          <w:spacing w:val="-14"/>
          <w:szCs w:val="28"/>
        </w:rPr>
        <w:t>                                                                                                          (Đã ký)</w:t>
      </w:r>
    </w:p>
    <w:p w14:paraId="120E62E1" w14:textId="77777777"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b/>
          <w:bCs/>
          <w:color w:val="041742"/>
          <w:spacing w:val="-14"/>
          <w:szCs w:val="28"/>
        </w:rPr>
        <w:t> </w:t>
      </w:r>
    </w:p>
    <w:p w14:paraId="4CF3FE3F" w14:textId="77777777" w:rsidR="002F6EF7" w:rsidRPr="002F6EF7" w:rsidRDefault="002F6EF7" w:rsidP="00D76B01">
      <w:pPr>
        <w:shd w:val="clear" w:color="auto" w:fill="FFFFFF"/>
        <w:jc w:val="both"/>
        <w:rPr>
          <w:rFonts w:ascii="Helvetica" w:eastAsia="Times New Roman" w:hAnsi="Helvetica" w:cs="Helvetica"/>
          <w:color w:val="808080"/>
          <w:sz w:val="18"/>
          <w:szCs w:val="18"/>
        </w:rPr>
      </w:pPr>
      <w:r w:rsidRPr="002F6EF7">
        <w:rPr>
          <w:rFonts w:eastAsia="Times New Roman" w:cs="Times New Roman"/>
          <w:b/>
          <w:bCs/>
          <w:color w:val="041742"/>
          <w:spacing w:val="-14"/>
          <w:szCs w:val="28"/>
        </w:rPr>
        <w:t>                                                                                                               </w:t>
      </w:r>
    </w:p>
    <w:p w14:paraId="476D8CAE" w14:textId="0775A370" w:rsidR="002F6EF7" w:rsidRPr="002F6EF7" w:rsidRDefault="002F6EF7" w:rsidP="00D76B01">
      <w:pPr>
        <w:shd w:val="clear" w:color="auto" w:fill="FFFFFF"/>
        <w:rPr>
          <w:rFonts w:ascii="Helvetica" w:eastAsia="Times New Roman" w:hAnsi="Helvetica" w:cs="Helvetica"/>
          <w:color w:val="808080"/>
          <w:sz w:val="18"/>
          <w:szCs w:val="18"/>
        </w:rPr>
      </w:pPr>
      <w:r w:rsidRPr="002F6EF7">
        <w:rPr>
          <w:rFonts w:eastAsia="Times New Roman" w:cs="Times New Roman"/>
          <w:b/>
          <w:bCs/>
          <w:color w:val="041742"/>
          <w:spacing w:val="-14"/>
          <w:szCs w:val="28"/>
        </w:rPr>
        <w:t>                                                                                                 </w:t>
      </w:r>
      <w:r w:rsidR="00082A50">
        <w:rPr>
          <w:rFonts w:eastAsia="Times New Roman" w:cs="Times New Roman"/>
          <w:b/>
          <w:bCs/>
          <w:color w:val="041742"/>
          <w:spacing w:val="-14"/>
          <w:szCs w:val="28"/>
        </w:rPr>
        <w:t>Đinh Quang Duyến</w:t>
      </w:r>
    </w:p>
    <w:p w14:paraId="50BAC83A" w14:textId="77777777" w:rsidR="000F7455" w:rsidRDefault="000F7455" w:rsidP="00D76B01"/>
    <w:sectPr w:rsidR="000F7455" w:rsidSect="00B83663">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B63FB"/>
    <w:multiLevelType w:val="hybridMultilevel"/>
    <w:tmpl w:val="C5028006"/>
    <w:lvl w:ilvl="0" w:tplc="D99A96EE">
      <w:start w:val="1"/>
      <w:numFmt w:val="decimal"/>
      <w:lvlText w:val="%1."/>
      <w:lvlJc w:val="left"/>
      <w:pPr>
        <w:ind w:left="1080" w:hanging="360"/>
      </w:pPr>
      <w:rPr>
        <w:rFonts w:ascii="Times New Roman" w:hAnsi="Times New Roman" w:cs="Times New Roman" w:hint="default"/>
        <w:b/>
        <w:color w:val="041742"/>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82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F7"/>
    <w:rsid w:val="00030C0E"/>
    <w:rsid w:val="000601FD"/>
    <w:rsid w:val="00082A50"/>
    <w:rsid w:val="000D26EF"/>
    <w:rsid w:val="000F7455"/>
    <w:rsid w:val="001A32EA"/>
    <w:rsid w:val="0025770D"/>
    <w:rsid w:val="002F6EF7"/>
    <w:rsid w:val="00633B45"/>
    <w:rsid w:val="006348A9"/>
    <w:rsid w:val="00652B8D"/>
    <w:rsid w:val="006F05D2"/>
    <w:rsid w:val="00725436"/>
    <w:rsid w:val="00732455"/>
    <w:rsid w:val="00804ECF"/>
    <w:rsid w:val="0097797A"/>
    <w:rsid w:val="00AF4F46"/>
    <w:rsid w:val="00B150F7"/>
    <w:rsid w:val="00B83663"/>
    <w:rsid w:val="00D76B01"/>
    <w:rsid w:val="00F2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C41"/>
  <w15:docId w15:val="{31B7D39D-B91D-41C2-9855-73D5C2E0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D64"/>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F26D64"/>
    <w:pPr>
      <w:ind w:left="720"/>
      <w:contextualSpacing/>
    </w:pPr>
  </w:style>
  <w:style w:type="table" w:styleId="TableGrid">
    <w:name w:val="Table Grid"/>
    <w:basedOn w:val="TableNormal"/>
    <w:uiPriority w:val="59"/>
    <w:rsid w:val="006F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quangduyen1975</cp:lastModifiedBy>
  <cp:revision>5</cp:revision>
  <dcterms:created xsi:type="dcterms:W3CDTF">2021-10-29T03:50:00Z</dcterms:created>
  <dcterms:modified xsi:type="dcterms:W3CDTF">2024-01-09T09:20:00Z</dcterms:modified>
</cp:coreProperties>
</file>